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FD9E" w14:textId="77777777" w:rsidR="009F468A" w:rsidRDefault="009F468A" w:rsidP="009F468A">
      <w:pPr>
        <w:jc w:val="right"/>
        <w:rPr>
          <w:rFonts w:ascii="Verdana" w:hAnsi="Verdana"/>
          <w:bCs/>
          <w:sz w:val="22"/>
          <w:szCs w:val="22"/>
        </w:rPr>
      </w:pPr>
    </w:p>
    <w:p w14:paraId="18BB618E" w14:textId="6509A70A" w:rsidR="009F468A" w:rsidRDefault="009F468A" w:rsidP="009F468A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ab/>
      </w:r>
      <w:r w:rsidR="000C1C16">
        <w:rPr>
          <w:rFonts w:ascii="Verdana" w:hAnsi="Verdana"/>
          <w:bCs/>
          <w:sz w:val="20"/>
          <w:szCs w:val="20"/>
        </w:rPr>
        <w:t>Krajský úřad Středočeského kraje</w:t>
      </w:r>
    </w:p>
    <w:p w14:paraId="78D88320" w14:textId="77777777" w:rsidR="00250B11" w:rsidRDefault="009F468A" w:rsidP="00250B11">
      <w:pPr>
        <w:ind w:left="354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="00250B11">
        <w:rPr>
          <w:rFonts w:ascii="Verdana" w:hAnsi="Verdana"/>
          <w:bCs/>
          <w:sz w:val="20"/>
          <w:szCs w:val="20"/>
        </w:rPr>
        <w:tab/>
      </w:r>
      <w:r w:rsidR="00250B11">
        <w:rPr>
          <w:rFonts w:ascii="Verdana" w:hAnsi="Verdana"/>
          <w:bCs/>
          <w:sz w:val="20"/>
          <w:szCs w:val="20"/>
        </w:rPr>
        <w:tab/>
        <w:t xml:space="preserve">odbor územního plánování </w:t>
      </w:r>
    </w:p>
    <w:p w14:paraId="679A3F2E" w14:textId="6864A9F1" w:rsidR="009F468A" w:rsidRDefault="00250B11" w:rsidP="00250B11">
      <w:pPr>
        <w:ind w:left="4248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a stavebního řádu</w:t>
      </w:r>
    </w:p>
    <w:p w14:paraId="195FAD0D" w14:textId="237A90C7" w:rsidR="009F468A" w:rsidRDefault="00250B11" w:rsidP="00250B11">
      <w:pPr>
        <w:ind w:left="495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ke sp.zn. SZ 023504/2019/KUSK ÚSŘ/HS</w:t>
      </w:r>
      <w:r>
        <w:rPr>
          <w:rFonts w:ascii="Verdana" w:hAnsi="Verdana"/>
          <w:bCs/>
          <w:sz w:val="20"/>
          <w:szCs w:val="20"/>
        </w:rPr>
        <w:tab/>
      </w:r>
    </w:p>
    <w:p w14:paraId="1574C3BC" w14:textId="6CC9A5FB" w:rsidR="00250B11" w:rsidRDefault="009F468A" w:rsidP="00250B11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="00250B11">
        <w:rPr>
          <w:rFonts w:ascii="Verdana" w:hAnsi="Verdana"/>
          <w:bCs/>
          <w:sz w:val="20"/>
          <w:szCs w:val="20"/>
        </w:rPr>
        <w:t>č.j. 051898/2022/KUSK</w:t>
      </w:r>
    </w:p>
    <w:p w14:paraId="11206FEF" w14:textId="3010F431" w:rsidR="009F468A" w:rsidRDefault="00250B11" w:rsidP="00250B11">
      <w:pPr>
        <w:ind w:left="4242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Zborovská 11</w:t>
      </w:r>
    </w:p>
    <w:p w14:paraId="4757BBD9" w14:textId="137A2657" w:rsidR="00250B11" w:rsidRDefault="00250B11" w:rsidP="00250B11">
      <w:p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  <w:t>150 00  Praha 5</w:t>
      </w:r>
    </w:p>
    <w:p w14:paraId="2472D07C" w14:textId="77777777" w:rsidR="009F468A" w:rsidRDefault="009F468A" w:rsidP="009F468A">
      <w:pPr>
        <w:rPr>
          <w:rFonts w:ascii="Verdana" w:hAnsi="Verdana"/>
          <w:sz w:val="22"/>
          <w:szCs w:val="22"/>
        </w:rPr>
      </w:pPr>
    </w:p>
    <w:p w14:paraId="63B4E269" w14:textId="77777777" w:rsidR="009F468A" w:rsidRDefault="009F468A" w:rsidP="009F468A">
      <w:pPr>
        <w:rPr>
          <w:rFonts w:ascii="Verdana" w:hAnsi="Verdana"/>
          <w:sz w:val="22"/>
          <w:szCs w:val="22"/>
        </w:rPr>
      </w:pPr>
    </w:p>
    <w:p w14:paraId="2D5ECD48" w14:textId="29B1C2FB" w:rsidR="009F468A" w:rsidRDefault="009F468A" w:rsidP="000C1C16">
      <w:pPr>
        <w:ind w:left="3540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0C1C16">
        <w:rPr>
          <w:rFonts w:ascii="Verdana" w:hAnsi="Verdana"/>
          <w:sz w:val="20"/>
          <w:szCs w:val="20"/>
        </w:rPr>
        <w:t xml:space="preserve">e Velkých Popovicích dne </w:t>
      </w:r>
      <w:r w:rsidR="00FA75F0">
        <w:rPr>
          <w:rFonts w:ascii="Verdana" w:hAnsi="Verdana"/>
          <w:sz w:val="20"/>
          <w:szCs w:val="20"/>
        </w:rPr>
        <w:t>2. února 2023</w:t>
      </w:r>
    </w:p>
    <w:p w14:paraId="28F615A7" w14:textId="77777777" w:rsidR="009F468A" w:rsidRDefault="009F468A" w:rsidP="009F468A">
      <w:pPr>
        <w:ind w:left="1416" w:hanging="1410"/>
        <w:rPr>
          <w:rFonts w:ascii="Verdana" w:hAnsi="Verdana"/>
          <w:b/>
          <w:sz w:val="20"/>
          <w:szCs w:val="20"/>
        </w:rPr>
      </w:pPr>
    </w:p>
    <w:p w14:paraId="03A980FD" w14:textId="77777777" w:rsidR="009F468A" w:rsidRDefault="009F468A" w:rsidP="009F468A">
      <w:pPr>
        <w:rPr>
          <w:rFonts w:ascii="Verdana" w:hAnsi="Verdana"/>
          <w:b/>
          <w:bCs/>
          <w:sz w:val="20"/>
          <w:szCs w:val="20"/>
        </w:rPr>
      </w:pPr>
    </w:p>
    <w:p w14:paraId="18C60ACE" w14:textId="44B8350E" w:rsidR="009F468A" w:rsidRDefault="009F468A" w:rsidP="009F468A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Věc:</w:t>
      </w:r>
      <w:r>
        <w:rPr>
          <w:rFonts w:ascii="Verdana" w:hAnsi="Verdana"/>
          <w:b/>
          <w:bCs/>
          <w:sz w:val="20"/>
          <w:szCs w:val="20"/>
        </w:rPr>
        <w:tab/>
        <w:t xml:space="preserve">Písemné </w:t>
      </w:r>
      <w:r w:rsidR="000C1C16">
        <w:rPr>
          <w:rFonts w:ascii="Verdana" w:hAnsi="Verdana"/>
          <w:b/>
          <w:bCs/>
          <w:sz w:val="20"/>
          <w:szCs w:val="20"/>
        </w:rPr>
        <w:t xml:space="preserve">námitky obce Velké Popovice 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0C1C16">
        <w:rPr>
          <w:rFonts w:ascii="Verdana" w:hAnsi="Verdana"/>
          <w:b/>
          <w:bCs/>
          <w:sz w:val="20"/>
          <w:szCs w:val="20"/>
        </w:rPr>
        <w:t xml:space="preserve">k návrhu 3. aktualizace Zásad územního rozvoje Středočeského kraje a Vyhodnocení vlivů 3. AZÚR SK na udržitelný rozvoj území </w:t>
      </w:r>
    </w:p>
    <w:p w14:paraId="009950B7" w14:textId="77777777" w:rsidR="009F468A" w:rsidRDefault="009F468A" w:rsidP="009F468A">
      <w:pPr>
        <w:rPr>
          <w:rFonts w:ascii="Verdana" w:hAnsi="Verdana" w:cs="Arial"/>
          <w:b/>
          <w:sz w:val="20"/>
          <w:szCs w:val="20"/>
        </w:rPr>
      </w:pPr>
    </w:p>
    <w:p w14:paraId="14BA21B9" w14:textId="77777777" w:rsidR="009F468A" w:rsidRDefault="009F468A" w:rsidP="009F468A">
      <w:pPr>
        <w:pStyle w:val="Zkladntext"/>
        <w:rPr>
          <w:rFonts w:ascii="Verdana" w:hAnsi="Verdana"/>
          <w:sz w:val="20"/>
        </w:rPr>
      </w:pPr>
    </w:p>
    <w:p w14:paraId="43AC7440" w14:textId="7A6775F7" w:rsidR="009F468A" w:rsidRDefault="00250B11" w:rsidP="009F468A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 xml:space="preserve">Námitky podává: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Pr="00250B11">
        <w:rPr>
          <w:rFonts w:ascii="Verdana" w:hAnsi="Verdana"/>
          <w:b/>
          <w:bCs/>
          <w:sz w:val="20"/>
        </w:rPr>
        <w:t>Obec Velké Popovice</w:t>
      </w:r>
    </w:p>
    <w:p w14:paraId="5E4A1C1A" w14:textId="5028E63D" w:rsidR="00247AEC" w:rsidRDefault="00250B11" w:rsidP="003714A2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247AEC">
        <w:rPr>
          <w:rFonts w:ascii="Verdana" w:hAnsi="Verdana"/>
          <w:sz w:val="20"/>
        </w:rPr>
        <w:t xml:space="preserve">IČ: 00240966 </w:t>
      </w:r>
    </w:p>
    <w:p w14:paraId="6B198AB5" w14:textId="1C1B4C48" w:rsidR="003714A2" w:rsidRPr="003714A2" w:rsidRDefault="003714A2" w:rsidP="00247AEC">
      <w:pPr>
        <w:pStyle w:val="Zkladntext"/>
        <w:ind w:left="2832" w:firstLine="708"/>
        <w:rPr>
          <w:rFonts w:ascii="Verdana" w:hAnsi="Verdana"/>
          <w:sz w:val="20"/>
        </w:rPr>
      </w:pPr>
      <w:r w:rsidRPr="003714A2">
        <w:rPr>
          <w:rFonts w:ascii="Verdana" w:hAnsi="Verdana"/>
          <w:sz w:val="20"/>
        </w:rPr>
        <w:t>Ringhofferova 1</w:t>
      </w:r>
    </w:p>
    <w:p w14:paraId="6E257F50" w14:textId="10531695" w:rsidR="00250B11" w:rsidRDefault="003714A2" w:rsidP="003714A2">
      <w:pPr>
        <w:pStyle w:val="Zkladntext"/>
        <w:rPr>
          <w:rFonts w:ascii="Verdana" w:hAnsi="Verdana"/>
          <w:sz w:val="20"/>
        </w:rPr>
      </w:pPr>
      <w:r w:rsidRPr="003714A2">
        <w:rPr>
          <w:rFonts w:ascii="Verdana" w:hAnsi="Verdana"/>
          <w:sz w:val="20"/>
        </w:rPr>
        <w:tab/>
      </w:r>
      <w:r w:rsidRPr="003714A2">
        <w:rPr>
          <w:rFonts w:ascii="Verdana" w:hAnsi="Verdana"/>
          <w:sz w:val="20"/>
        </w:rPr>
        <w:tab/>
      </w:r>
      <w:r w:rsidRPr="003714A2">
        <w:rPr>
          <w:rFonts w:ascii="Verdana" w:hAnsi="Verdana"/>
          <w:sz w:val="20"/>
        </w:rPr>
        <w:tab/>
      </w:r>
      <w:r w:rsidRPr="003714A2">
        <w:rPr>
          <w:rFonts w:ascii="Verdana" w:hAnsi="Verdana"/>
          <w:sz w:val="20"/>
        </w:rPr>
        <w:tab/>
      </w:r>
      <w:r w:rsidRPr="003714A2">
        <w:rPr>
          <w:rFonts w:ascii="Verdana" w:hAnsi="Verdana"/>
          <w:sz w:val="20"/>
        </w:rPr>
        <w:tab/>
        <w:t>251 69  Velké Popovice</w:t>
      </w:r>
    </w:p>
    <w:p w14:paraId="5E960AD9" w14:textId="6151D9BF" w:rsidR="00247AEC" w:rsidRDefault="00247AEC" w:rsidP="003714A2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zastoupená starostkou obce MUDr. Václavou Zímovou</w:t>
      </w:r>
    </w:p>
    <w:p w14:paraId="62E731FB" w14:textId="77777777" w:rsidR="00247AEC" w:rsidRDefault="00247AEC" w:rsidP="003714A2">
      <w:pPr>
        <w:pStyle w:val="Zkladntext"/>
        <w:rPr>
          <w:rFonts w:ascii="Verdana" w:hAnsi="Verdana"/>
          <w:sz w:val="20"/>
        </w:rPr>
      </w:pPr>
    </w:p>
    <w:p w14:paraId="5017105D" w14:textId="6B4A727E" w:rsidR="009F468A" w:rsidRDefault="009F468A" w:rsidP="009F468A">
      <w:pPr>
        <w:pStyle w:val="Zkladntext"/>
        <w:rPr>
          <w:rFonts w:ascii="Verdana" w:hAnsi="Verdana"/>
          <w:sz w:val="20"/>
        </w:rPr>
      </w:pPr>
    </w:p>
    <w:p w14:paraId="221729A9" w14:textId="333AA517" w:rsidR="003714A2" w:rsidRDefault="003714A2" w:rsidP="009F468A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Krajský úřad Středočeského kraje oznámil oznámením ze dne 26.4.2022, č.j. 051898/2022/KUSK, že byl zpracován návrh 3. aktualizace Zásad územního rozvoje Středočeského kraje (dále jen „3. AZÚR SK“) a Vyhodnocení vlivů 3. AZÚR SK na udržitelný rozvoj území (dále jen „VVURÚ“</w:t>
      </w:r>
      <w:r w:rsidR="00FA75F0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 xml:space="preserve"> pro veřejné projednání.</w:t>
      </w:r>
    </w:p>
    <w:p w14:paraId="7A583EEA" w14:textId="26729989" w:rsidR="00FA75F0" w:rsidRDefault="00FA75F0" w:rsidP="009F468A">
      <w:pPr>
        <w:pStyle w:val="Zkladntext"/>
        <w:rPr>
          <w:rFonts w:ascii="Verdana" w:hAnsi="Verdana"/>
          <w:sz w:val="20"/>
        </w:rPr>
      </w:pPr>
    </w:p>
    <w:p w14:paraId="5946B69F" w14:textId="69F43E7A" w:rsidR="00FA75F0" w:rsidRDefault="00FA75F0" w:rsidP="00FA75F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Obec Velké Popovice již včas v řízení uplatnila v souladu s § 6 odst. 6 písm. d) stavebního zákona ve stanovené lhůt</w:t>
      </w:r>
      <w:r>
        <w:rPr>
          <w:rFonts w:ascii="Verdana" w:hAnsi="Verdana"/>
          <w:sz w:val="20"/>
        </w:rPr>
        <w:t>ě své námitky k 3. AZÚR a VVURÚ.</w:t>
      </w:r>
    </w:p>
    <w:p w14:paraId="08D8E9BA" w14:textId="77777777" w:rsidR="00FA75F0" w:rsidRDefault="00FA75F0" w:rsidP="00FA75F0">
      <w:pPr>
        <w:pStyle w:val="Zkladntext"/>
        <w:rPr>
          <w:rFonts w:ascii="Verdana" w:hAnsi="Verdana"/>
          <w:sz w:val="20"/>
        </w:rPr>
      </w:pPr>
    </w:p>
    <w:p w14:paraId="490F36BD" w14:textId="67B3C879" w:rsidR="003714A2" w:rsidRDefault="003714A2" w:rsidP="009F468A">
      <w:pPr>
        <w:pStyle w:val="Zkladntext"/>
        <w:rPr>
          <w:rFonts w:ascii="Verdana" w:hAnsi="Verdana"/>
          <w:sz w:val="20"/>
        </w:rPr>
      </w:pPr>
    </w:p>
    <w:p w14:paraId="18EEF0E3" w14:textId="6370C91E" w:rsidR="003714A2" w:rsidRDefault="00FA75F0" w:rsidP="009F468A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 reakci na skutečnost, že dne _______ bude na svém zasedání zastupitelstvo Středočeského kraje projednávat návrh 3. AZÚR SK, znovu považujeme za nutné připomenou a odkázat na obsah již podaných námitek.</w:t>
      </w:r>
    </w:p>
    <w:p w14:paraId="6E7427FF" w14:textId="77777777" w:rsidR="00FA75F0" w:rsidRDefault="00FA75F0" w:rsidP="009F468A">
      <w:pPr>
        <w:pStyle w:val="Zkladntext"/>
        <w:rPr>
          <w:rFonts w:ascii="Verdana" w:hAnsi="Verdana"/>
          <w:sz w:val="20"/>
        </w:rPr>
      </w:pPr>
    </w:p>
    <w:p w14:paraId="1691DB8B" w14:textId="74A02D39" w:rsidR="00FA75F0" w:rsidRDefault="00FA75F0" w:rsidP="00FA75F0">
      <w:pPr>
        <w:pStyle w:val="Zkladntext"/>
        <w:rPr>
          <w:rFonts w:ascii="Verdana" w:hAnsi="Verdana"/>
          <w:b/>
          <w:bCs/>
          <w:sz w:val="20"/>
        </w:rPr>
      </w:pPr>
    </w:p>
    <w:p w14:paraId="3FF3D9B8" w14:textId="720D36F8" w:rsidR="00FA75F0" w:rsidRDefault="00FA75F0" w:rsidP="00FA75F0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Tyto námitky jsou stále aktuální a obec Velké Popovice na námitkách v tomto rozsahu trvá:</w:t>
      </w:r>
    </w:p>
    <w:p w14:paraId="0002CA79" w14:textId="77777777" w:rsidR="00FA75F0" w:rsidRDefault="00FA75F0" w:rsidP="00FA75F0">
      <w:pPr>
        <w:pStyle w:val="Zkladntext"/>
        <w:rPr>
          <w:rFonts w:ascii="Verdana" w:hAnsi="Verdana"/>
          <w:b/>
          <w:bCs/>
          <w:sz w:val="20"/>
        </w:rPr>
      </w:pPr>
    </w:p>
    <w:p w14:paraId="63350B5C" w14:textId="7367061D" w:rsidR="009F468A" w:rsidRDefault="00FA75F0" w:rsidP="009F468A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NÁMITKY OBCE VELKÉ POPOVICE</w:t>
      </w:r>
    </w:p>
    <w:p w14:paraId="6AA1148F" w14:textId="77777777" w:rsidR="003F20DF" w:rsidRDefault="003F20DF" w:rsidP="009F468A">
      <w:pPr>
        <w:pStyle w:val="Zkladntext"/>
        <w:rPr>
          <w:rFonts w:ascii="Verdana" w:hAnsi="Verdana"/>
          <w:b/>
          <w:bCs/>
          <w:sz w:val="20"/>
        </w:rPr>
      </w:pPr>
    </w:p>
    <w:p w14:paraId="0501A749" w14:textId="54E4DA8C" w:rsidR="009F468A" w:rsidRDefault="00247AEC" w:rsidP="009F468A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Vymezení území dotčeného námitkou:</w:t>
      </w:r>
    </w:p>
    <w:p w14:paraId="7E6884EA" w14:textId="0ABFF21B" w:rsidR="00247AEC" w:rsidRDefault="00247AEC" w:rsidP="009F468A">
      <w:pPr>
        <w:pStyle w:val="Zkladntext"/>
        <w:rPr>
          <w:rFonts w:ascii="Verdana" w:hAnsi="Verdana"/>
          <w:b/>
          <w:bCs/>
          <w:sz w:val="20"/>
        </w:rPr>
      </w:pPr>
    </w:p>
    <w:p w14:paraId="00B7BB45" w14:textId="0494A0AE" w:rsidR="00247AEC" w:rsidRDefault="003F20DF" w:rsidP="009F468A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Katastrální území:</w:t>
      </w:r>
      <w:r w:rsidR="00247AEC">
        <w:rPr>
          <w:rFonts w:ascii="Verdana" w:hAnsi="Verdana"/>
          <w:b/>
          <w:bCs/>
          <w:sz w:val="20"/>
        </w:rPr>
        <w:t xml:space="preserve"> </w:t>
      </w:r>
      <w:r w:rsidR="00247AEC" w:rsidRPr="003F20DF">
        <w:rPr>
          <w:rFonts w:ascii="Verdana" w:hAnsi="Verdana"/>
          <w:sz w:val="20"/>
        </w:rPr>
        <w:t xml:space="preserve">Velké Popovice, </w:t>
      </w:r>
      <w:r w:rsidRPr="003F20DF">
        <w:rPr>
          <w:rFonts w:ascii="Verdana" w:hAnsi="Verdana"/>
          <w:sz w:val="20"/>
        </w:rPr>
        <w:t>Lojovice, Mokřany u Velkých Popovic</w:t>
      </w:r>
    </w:p>
    <w:p w14:paraId="0E00CC87" w14:textId="4FB302E0" w:rsidR="00247AEC" w:rsidRDefault="00247AEC" w:rsidP="009F468A">
      <w:pPr>
        <w:pStyle w:val="Zkladntext"/>
        <w:rPr>
          <w:rFonts w:ascii="Verdana" w:hAnsi="Verdana"/>
          <w:b/>
          <w:bCs/>
          <w:sz w:val="20"/>
        </w:rPr>
      </w:pPr>
    </w:p>
    <w:p w14:paraId="21822F2F" w14:textId="77777777" w:rsidR="00247AEC" w:rsidRDefault="00247AEC" w:rsidP="009F468A">
      <w:pPr>
        <w:pStyle w:val="Zkladntext"/>
        <w:rPr>
          <w:rFonts w:ascii="Verdana" w:hAnsi="Verdana"/>
          <w:b/>
          <w:bCs/>
          <w:sz w:val="20"/>
        </w:rPr>
      </w:pPr>
    </w:p>
    <w:p w14:paraId="1A4F6718" w14:textId="0CB49ECE" w:rsidR="00247AEC" w:rsidRDefault="00247AEC" w:rsidP="009F468A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Obsah</w:t>
      </w:r>
      <w:r w:rsidR="00EB5E77">
        <w:rPr>
          <w:rFonts w:ascii="Verdana" w:hAnsi="Verdana"/>
          <w:b/>
          <w:bCs/>
          <w:sz w:val="20"/>
        </w:rPr>
        <w:t xml:space="preserve"> všech</w:t>
      </w:r>
      <w:r>
        <w:rPr>
          <w:rFonts w:ascii="Verdana" w:hAnsi="Verdana"/>
          <w:b/>
          <w:bCs/>
          <w:sz w:val="20"/>
        </w:rPr>
        <w:t xml:space="preserve"> námitek</w:t>
      </w:r>
      <w:r w:rsidR="00405675">
        <w:rPr>
          <w:rFonts w:ascii="Verdana" w:hAnsi="Verdana"/>
          <w:b/>
          <w:bCs/>
          <w:sz w:val="20"/>
        </w:rPr>
        <w:t xml:space="preserve"> směřuje proti stavbě</w:t>
      </w:r>
      <w:r>
        <w:rPr>
          <w:rFonts w:ascii="Verdana" w:hAnsi="Verdana"/>
          <w:b/>
          <w:bCs/>
          <w:sz w:val="20"/>
        </w:rPr>
        <w:t>:</w:t>
      </w:r>
    </w:p>
    <w:p w14:paraId="70EF2FF7" w14:textId="77777777" w:rsidR="00EB5E77" w:rsidRDefault="00EB5E77" w:rsidP="009F468A">
      <w:pPr>
        <w:pStyle w:val="Zkladntext"/>
        <w:rPr>
          <w:rFonts w:ascii="Verdana" w:hAnsi="Verdana"/>
          <w:sz w:val="20"/>
        </w:rPr>
      </w:pPr>
    </w:p>
    <w:p w14:paraId="5D890DF2" w14:textId="388D324D" w:rsidR="00247AEC" w:rsidRDefault="00EB5E77" w:rsidP="009F468A">
      <w:pPr>
        <w:pStyle w:val="Zkladntext"/>
        <w:rPr>
          <w:rFonts w:ascii="Verdana" w:hAnsi="Verdana"/>
          <w:sz w:val="20"/>
        </w:rPr>
      </w:pPr>
      <w:r w:rsidRPr="00193D2D">
        <w:rPr>
          <w:rFonts w:ascii="Verdana" w:hAnsi="Verdana"/>
          <w:sz w:val="20"/>
          <w:u w:val="single"/>
        </w:rPr>
        <w:t>K</w:t>
      </w:r>
      <w:r w:rsidR="003F20DF" w:rsidRPr="00193D2D">
        <w:rPr>
          <w:rFonts w:ascii="Verdana" w:hAnsi="Verdana"/>
          <w:sz w:val="20"/>
          <w:u w:val="single"/>
        </w:rPr>
        <w:t>oridor veřejně prospěšné stavby nadmístního významu</w:t>
      </w:r>
      <w:r w:rsidR="003F20DF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- nov</w:t>
      </w:r>
      <w:r w:rsidR="00A1573A">
        <w:rPr>
          <w:rFonts w:ascii="Verdana" w:hAnsi="Verdana"/>
          <w:sz w:val="20"/>
        </w:rPr>
        <w:t>á</w:t>
      </w:r>
      <w:r w:rsidR="003F20DF">
        <w:rPr>
          <w:rFonts w:ascii="Verdana" w:hAnsi="Verdana"/>
          <w:sz w:val="20"/>
        </w:rPr>
        <w:t xml:space="preserve"> železniční tra</w:t>
      </w:r>
      <w:r w:rsidR="00A1573A">
        <w:rPr>
          <w:rFonts w:ascii="Verdana" w:hAnsi="Verdana"/>
          <w:sz w:val="20"/>
        </w:rPr>
        <w:t>ť</w:t>
      </w:r>
      <w:r w:rsidR="003F20DF">
        <w:rPr>
          <w:rFonts w:ascii="Verdana" w:hAnsi="Verdana"/>
          <w:sz w:val="20"/>
        </w:rPr>
        <w:t xml:space="preserve"> v úseku Praha – Bystřice u Benešova, která </w:t>
      </w:r>
      <w:r w:rsidR="008F1340">
        <w:rPr>
          <w:rFonts w:ascii="Verdana" w:hAnsi="Verdana"/>
          <w:sz w:val="20"/>
        </w:rPr>
        <w:t>byla dříve</w:t>
      </w:r>
      <w:r w:rsidR="003F20DF">
        <w:rPr>
          <w:rFonts w:ascii="Verdana" w:hAnsi="Verdana"/>
          <w:sz w:val="20"/>
        </w:rPr>
        <w:t xml:space="preserve"> blíže specifikována ve Studii proveditelnosti vysokorychlostní trati Praha – Brno – Břeclav pod označením JK4</w:t>
      </w:r>
      <w:r w:rsidR="00405675">
        <w:rPr>
          <w:rFonts w:ascii="Verdana" w:hAnsi="Verdana"/>
          <w:sz w:val="20"/>
        </w:rPr>
        <w:t xml:space="preserve">, </w:t>
      </w:r>
      <w:r w:rsidR="008F1340">
        <w:rPr>
          <w:rFonts w:ascii="Verdana" w:hAnsi="Verdana"/>
          <w:sz w:val="20"/>
        </w:rPr>
        <w:t xml:space="preserve">a nově je označena jako </w:t>
      </w:r>
      <w:r w:rsidR="00F96E03" w:rsidRPr="00405675">
        <w:rPr>
          <w:rFonts w:ascii="Verdana" w:hAnsi="Verdana"/>
          <w:b/>
          <w:sz w:val="20"/>
        </w:rPr>
        <w:t>koridor konvenční železniční dopravy D204</w:t>
      </w:r>
      <w:r w:rsidR="00F96E03">
        <w:rPr>
          <w:rFonts w:ascii="Verdana" w:hAnsi="Verdana"/>
          <w:sz w:val="20"/>
        </w:rPr>
        <w:t xml:space="preserve"> v úseku Strančice – Benešov – Bystřice u </w:t>
      </w:r>
      <w:r w:rsidR="00F96E03">
        <w:rPr>
          <w:rFonts w:ascii="Verdana" w:hAnsi="Verdana"/>
          <w:sz w:val="20"/>
        </w:rPr>
        <w:lastRenderedPageBreak/>
        <w:t>Benešova</w:t>
      </w:r>
      <w:r w:rsidR="00405675">
        <w:rPr>
          <w:rFonts w:ascii="Verdana" w:hAnsi="Verdana"/>
          <w:sz w:val="20"/>
        </w:rPr>
        <w:t xml:space="preserve"> (dále jen „železniční koridor“)</w:t>
      </w:r>
      <w:r w:rsidR="00F96E03">
        <w:rPr>
          <w:rFonts w:ascii="Verdana" w:hAnsi="Verdana"/>
          <w:sz w:val="20"/>
        </w:rPr>
        <w:t xml:space="preserve">. </w:t>
      </w:r>
      <w:r w:rsidR="00405675">
        <w:rPr>
          <w:rFonts w:ascii="Verdana" w:hAnsi="Verdana"/>
          <w:sz w:val="20"/>
        </w:rPr>
        <w:t>Železniční k</w:t>
      </w:r>
      <w:r w:rsidR="00F96E03">
        <w:rPr>
          <w:rFonts w:ascii="Verdana" w:hAnsi="Verdana"/>
          <w:sz w:val="20"/>
        </w:rPr>
        <w:t>oridor je označen v 3. AZÚR SK k veřejnému projednání jako</w:t>
      </w:r>
      <w:r w:rsidR="00F96E03" w:rsidRPr="00F96E03">
        <w:rPr>
          <w:rFonts w:ascii="Verdana" w:hAnsi="Verdana"/>
          <w:b/>
          <w:bCs/>
          <w:sz w:val="20"/>
        </w:rPr>
        <w:t xml:space="preserve"> ŽD10.</w:t>
      </w:r>
    </w:p>
    <w:p w14:paraId="051394D7" w14:textId="01B75650" w:rsidR="00193D2D" w:rsidRDefault="00405675" w:rsidP="009F468A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</w:t>
      </w:r>
      <w:r w:rsidR="00193D2D">
        <w:rPr>
          <w:rFonts w:ascii="Verdana" w:hAnsi="Verdana"/>
          <w:sz w:val="20"/>
        </w:rPr>
        <w:t xml:space="preserve"> návrhu 3. AZÚR SK je navržena jako nová „Plocha a koridor dopravy dle PÚR ČR a ostatní plochy a koridory republikového významu“</w:t>
      </w:r>
    </w:p>
    <w:p w14:paraId="7176E04D" w14:textId="77777777" w:rsidR="00405675" w:rsidRDefault="00405675" w:rsidP="009F468A">
      <w:pPr>
        <w:pStyle w:val="Zkladntext"/>
        <w:rPr>
          <w:rFonts w:ascii="Verdana" w:hAnsi="Verdana"/>
          <w:sz w:val="20"/>
        </w:rPr>
      </w:pPr>
    </w:p>
    <w:p w14:paraId="12248C75" w14:textId="4A4B5492" w:rsidR="0071080F" w:rsidRDefault="0071080F" w:rsidP="009F468A">
      <w:pPr>
        <w:pStyle w:val="Zkladntext"/>
        <w:rPr>
          <w:rFonts w:ascii="Verdana" w:hAnsi="Verdana"/>
          <w:sz w:val="20"/>
        </w:rPr>
      </w:pPr>
      <w:r>
        <w:rPr>
          <w:noProof/>
        </w:rPr>
        <w:drawing>
          <wp:inline distT="0" distB="0" distL="0" distR="0" wp14:anchorId="446B2D94" wp14:editId="32D902C0">
            <wp:extent cx="5191125" cy="609600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AD076" w14:textId="3A4C19AE" w:rsidR="00EB5E77" w:rsidRDefault="00EB5E77" w:rsidP="009F468A">
      <w:pPr>
        <w:pStyle w:val="Zkladntext"/>
        <w:rPr>
          <w:rFonts w:ascii="Verdana" w:hAnsi="Verdana"/>
          <w:sz w:val="20"/>
        </w:rPr>
      </w:pPr>
    </w:p>
    <w:p w14:paraId="131AF324" w14:textId="4252C70A" w:rsidR="00BC304B" w:rsidRDefault="00BC304B" w:rsidP="00837424">
      <w:pPr>
        <w:pStyle w:val="Zkladntext"/>
        <w:rPr>
          <w:rFonts w:ascii="Verdana" w:hAnsi="Verdana"/>
          <w:b/>
          <w:bCs/>
          <w:sz w:val="20"/>
        </w:rPr>
      </w:pPr>
    </w:p>
    <w:p w14:paraId="7FFB03D5" w14:textId="17D7580D" w:rsidR="008F1340" w:rsidRDefault="008F1340" w:rsidP="00837424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NÁMITKY (SHRNUTÍ):</w:t>
      </w:r>
    </w:p>
    <w:p w14:paraId="549AC7D3" w14:textId="77777777" w:rsidR="00BC304B" w:rsidRPr="00D50984" w:rsidRDefault="00BC304B" w:rsidP="00BC304B">
      <w:pPr>
        <w:pStyle w:val="Zkladntext"/>
        <w:ind w:left="720"/>
        <w:rPr>
          <w:rFonts w:ascii="Verdana" w:hAnsi="Verdana"/>
          <w:sz w:val="20"/>
        </w:rPr>
      </w:pPr>
    </w:p>
    <w:p w14:paraId="7255E3E9" w14:textId="77777777" w:rsidR="009F468A" w:rsidRDefault="009F468A" w:rsidP="009F468A">
      <w:pPr>
        <w:pStyle w:val="Zkladntext"/>
        <w:rPr>
          <w:rFonts w:ascii="Verdana" w:hAnsi="Verdana"/>
          <w:sz w:val="20"/>
        </w:rPr>
      </w:pPr>
    </w:p>
    <w:p w14:paraId="1795B93C" w14:textId="275553E4" w:rsidR="0078606D" w:rsidRDefault="009F468A" w:rsidP="008F1340">
      <w:pPr>
        <w:pStyle w:val="Zkladntext"/>
        <w:numPr>
          <w:ilvl w:val="0"/>
          <w:numId w:val="6"/>
        </w:numPr>
        <w:rPr>
          <w:rFonts w:ascii="Verdana" w:hAnsi="Verdana"/>
          <w:b/>
          <w:bCs/>
          <w:sz w:val="20"/>
          <w:u w:val="single"/>
        </w:rPr>
      </w:pPr>
      <w:r w:rsidRPr="0081736A">
        <w:rPr>
          <w:rFonts w:ascii="Verdana" w:hAnsi="Verdana"/>
          <w:b/>
          <w:bCs/>
          <w:sz w:val="20"/>
          <w:u w:val="single"/>
        </w:rPr>
        <w:t xml:space="preserve">Návrh </w:t>
      </w:r>
      <w:r w:rsidR="00D50984" w:rsidRPr="0081736A">
        <w:rPr>
          <w:rFonts w:ascii="Verdana" w:hAnsi="Verdana"/>
          <w:b/>
          <w:bCs/>
          <w:sz w:val="20"/>
          <w:u w:val="single"/>
        </w:rPr>
        <w:t>3. AZÚR SK</w:t>
      </w:r>
      <w:r w:rsidR="00405675">
        <w:rPr>
          <w:rFonts w:ascii="Verdana" w:hAnsi="Verdana"/>
          <w:b/>
          <w:bCs/>
          <w:sz w:val="20"/>
          <w:u w:val="single"/>
        </w:rPr>
        <w:t>, ve změně, jak</w:t>
      </w:r>
      <w:r w:rsidR="00F96E03">
        <w:rPr>
          <w:rFonts w:ascii="Verdana" w:hAnsi="Verdana"/>
          <w:b/>
          <w:bCs/>
          <w:sz w:val="20"/>
          <w:u w:val="single"/>
        </w:rPr>
        <w:t xml:space="preserve"> je předložen k veřejnému projednání 6.6.2022,</w:t>
      </w:r>
      <w:r w:rsidR="0081736A" w:rsidRPr="0081736A">
        <w:rPr>
          <w:rFonts w:ascii="Verdana" w:hAnsi="Verdana"/>
          <w:b/>
          <w:bCs/>
          <w:sz w:val="20"/>
          <w:u w:val="single"/>
        </w:rPr>
        <w:t xml:space="preserve"> </w:t>
      </w:r>
      <w:r w:rsidRPr="0081736A">
        <w:rPr>
          <w:rFonts w:ascii="Verdana" w:hAnsi="Verdana"/>
          <w:b/>
          <w:bCs/>
          <w:sz w:val="20"/>
          <w:u w:val="single"/>
        </w:rPr>
        <w:t>je v rozporu s</w:t>
      </w:r>
      <w:r w:rsidR="004D07C0">
        <w:rPr>
          <w:rFonts w:ascii="Verdana" w:hAnsi="Verdana"/>
          <w:b/>
          <w:bCs/>
          <w:sz w:val="20"/>
          <w:u w:val="single"/>
        </w:rPr>
        <w:t xml:space="preserve"> základními</w:t>
      </w:r>
      <w:r w:rsidRPr="0081736A">
        <w:rPr>
          <w:rFonts w:ascii="Verdana" w:hAnsi="Verdana"/>
          <w:b/>
          <w:bCs/>
          <w:sz w:val="20"/>
          <w:u w:val="single"/>
        </w:rPr>
        <w:t xml:space="preserve"> požadavky na </w:t>
      </w:r>
      <w:r w:rsidR="004D07C0">
        <w:rPr>
          <w:rFonts w:ascii="Verdana" w:hAnsi="Verdana"/>
          <w:b/>
          <w:bCs/>
          <w:sz w:val="20"/>
          <w:u w:val="single"/>
        </w:rPr>
        <w:t>využití území</w:t>
      </w:r>
      <w:r w:rsidR="00DA30E4">
        <w:rPr>
          <w:rFonts w:ascii="Verdana" w:hAnsi="Verdana"/>
          <w:b/>
          <w:bCs/>
          <w:sz w:val="20"/>
          <w:u w:val="single"/>
        </w:rPr>
        <w:t xml:space="preserve"> a úkoly pro územní plánování</w:t>
      </w:r>
      <w:r w:rsidR="00F96E03">
        <w:rPr>
          <w:rFonts w:ascii="Verdana" w:hAnsi="Verdana"/>
          <w:b/>
          <w:bCs/>
          <w:sz w:val="20"/>
          <w:u w:val="single"/>
        </w:rPr>
        <w:t xml:space="preserve"> (str. 55-56 odůvodnění návrhu), v rozporu se společnými požadavky pro rozhodování (str. 100 odůvodnění návrhu)</w:t>
      </w:r>
      <w:r w:rsidR="005660E3">
        <w:rPr>
          <w:rFonts w:ascii="Verdana" w:hAnsi="Verdana"/>
          <w:b/>
          <w:bCs/>
          <w:sz w:val="20"/>
          <w:u w:val="single"/>
        </w:rPr>
        <w:t>, a s</w:t>
      </w:r>
      <w:r w:rsidR="00F96E03">
        <w:rPr>
          <w:rFonts w:ascii="Verdana" w:hAnsi="Verdana"/>
          <w:b/>
          <w:bCs/>
          <w:sz w:val="20"/>
          <w:u w:val="single"/>
        </w:rPr>
        <w:t xml:space="preserve"> původně</w:t>
      </w:r>
      <w:r w:rsidR="005660E3">
        <w:rPr>
          <w:rFonts w:ascii="Verdana" w:hAnsi="Verdana"/>
          <w:b/>
          <w:bCs/>
          <w:sz w:val="20"/>
          <w:u w:val="single"/>
        </w:rPr>
        <w:t xml:space="preserve"> schváleným zadáním 3. AZÚR SK</w:t>
      </w:r>
    </w:p>
    <w:p w14:paraId="12337A7C" w14:textId="77777777" w:rsidR="00F96E03" w:rsidRDefault="00F96E03" w:rsidP="00F96E03">
      <w:pPr>
        <w:pStyle w:val="Zkladntext"/>
        <w:ind w:left="720"/>
        <w:rPr>
          <w:rFonts w:ascii="Verdana" w:hAnsi="Verdana"/>
          <w:b/>
          <w:bCs/>
          <w:sz w:val="20"/>
          <w:u w:val="single"/>
        </w:rPr>
      </w:pPr>
    </w:p>
    <w:p w14:paraId="00CE827A" w14:textId="0FBD9AA0" w:rsidR="00F76C41" w:rsidRDefault="00F96E03" w:rsidP="008F1340">
      <w:pPr>
        <w:pStyle w:val="Zkladntext"/>
        <w:numPr>
          <w:ilvl w:val="0"/>
          <w:numId w:val="6"/>
        </w:numPr>
        <w:rPr>
          <w:rFonts w:ascii="Verdana" w:hAnsi="Verdana"/>
          <w:b/>
          <w:bCs/>
          <w:sz w:val="20"/>
          <w:u w:val="single"/>
        </w:rPr>
      </w:pPr>
      <w:r>
        <w:rPr>
          <w:rFonts w:ascii="Verdana" w:hAnsi="Verdana"/>
          <w:b/>
          <w:bCs/>
          <w:sz w:val="20"/>
          <w:u w:val="single"/>
        </w:rPr>
        <w:t>Vyhodnocení vlivu současného návrhu</w:t>
      </w:r>
      <w:r w:rsidR="00405675">
        <w:rPr>
          <w:rFonts w:ascii="Verdana" w:hAnsi="Verdana"/>
          <w:b/>
          <w:bCs/>
          <w:sz w:val="20"/>
          <w:u w:val="single"/>
        </w:rPr>
        <w:t xml:space="preserve"> 3. AZÚR SK</w:t>
      </w:r>
      <w:r>
        <w:rPr>
          <w:rFonts w:ascii="Verdana" w:hAnsi="Verdana"/>
          <w:b/>
          <w:bCs/>
          <w:sz w:val="20"/>
          <w:u w:val="single"/>
        </w:rPr>
        <w:t xml:space="preserve"> je výsledkem nesprávného a nedostatečného „Vyhodnocení vlivů tras RS zapojených do </w:t>
      </w:r>
      <w:r>
        <w:rPr>
          <w:rFonts w:ascii="Verdana" w:hAnsi="Verdana"/>
          <w:b/>
          <w:bCs/>
          <w:sz w:val="20"/>
          <w:u w:val="single"/>
        </w:rPr>
        <w:lastRenderedPageBreak/>
        <w:t>železničního uzlu Praha na udržitelný rozvoj území“,</w:t>
      </w:r>
      <w:r w:rsidR="00405675">
        <w:rPr>
          <w:rFonts w:ascii="Verdana" w:hAnsi="Verdana"/>
          <w:b/>
          <w:bCs/>
          <w:sz w:val="20"/>
          <w:u w:val="single"/>
        </w:rPr>
        <w:t xml:space="preserve"> je nepřiměřený, je zde</w:t>
      </w:r>
      <w:r>
        <w:rPr>
          <w:rFonts w:ascii="Verdana" w:hAnsi="Verdana"/>
          <w:b/>
          <w:bCs/>
          <w:sz w:val="20"/>
          <w:u w:val="single"/>
        </w:rPr>
        <w:t xml:space="preserve"> </w:t>
      </w:r>
      <w:r w:rsidR="00F76C41">
        <w:rPr>
          <w:rFonts w:ascii="Verdana" w:hAnsi="Verdana"/>
          <w:b/>
          <w:bCs/>
          <w:sz w:val="20"/>
          <w:u w:val="single"/>
        </w:rPr>
        <w:t xml:space="preserve">rozpor mezi původním účelem vysokokapacitní železniční trati (a Vyhodnocení vlivů tras“) </w:t>
      </w:r>
      <w:r w:rsidR="00405675">
        <w:rPr>
          <w:rFonts w:ascii="Verdana" w:hAnsi="Verdana"/>
          <w:b/>
          <w:bCs/>
          <w:sz w:val="20"/>
          <w:u w:val="single"/>
        </w:rPr>
        <w:t xml:space="preserve">před změnou </w:t>
      </w:r>
      <w:r w:rsidR="00F76C41">
        <w:rPr>
          <w:rFonts w:ascii="Verdana" w:hAnsi="Verdana"/>
          <w:b/>
          <w:bCs/>
          <w:sz w:val="20"/>
          <w:u w:val="single"/>
        </w:rPr>
        <w:t>s</w:t>
      </w:r>
      <w:r w:rsidR="00405675">
        <w:rPr>
          <w:rFonts w:ascii="Verdana" w:hAnsi="Verdana"/>
          <w:b/>
          <w:bCs/>
          <w:sz w:val="20"/>
          <w:u w:val="single"/>
        </w:rPr>
        <w:t> </w:t>
      </w:r>
      <w:r w:rsidR="00F76C41">
        <w:rPr>
          <w:rFonts w:ascii="Verdana" w:hAnsi="Verdana"/>
          <w:b/>
          <w:bCs/>
          <w:sz w:val="20"/>
          <w:u w:val="single"/>
        </w:rPr>
        <w:t>nově</w:t>
      </w:r>
      <w:r w:rsidR="00405675">
        <w:rPr>
          <w:rFonts w:ascii="Verdana" w:hAnsi="Verdana"/>
          <w:b/>
          <w:bCs/>
          <w:sz w:val="20"/>
          <w:u w:val="single"/>
        </w:rPr>
        <w:t xml:space="preserve"> vymezenou</w:t>
      </w:r>
      <w:r w:rsidR="00F76C41">
        <w:rPr>
          <w:rFonts w:ascii="Verdana" w:hAnsi="Verdana"/>
          <w:b/>
          <w:bCs/>
          <w:sz w:val="20"/>
          <w:u w:val="single"/>
        </w:rPr>
        <w:t xml:space="preserve"> změ</w:t>
      </w:r>
      <w:r w:rsidR="00405675">
        <w:rPr>
          <w:rFonts w:ascii="Verdana" w:hAnsi="Verdana"/>
          <w:b/>
          <w:bCs/>
          <w:sz w:val="20"/>
          <w:u w:val="single"/>
        </w:rPr>
        <w:t>něnou konvenční tratí železničního koridoru</w:t>
      </w:r>
    </w:p>
    <w:p w14:paraId="0D7042E9" w14:textId="77777777" w:rsidR="00F76C41" w:rsidRDefault="00F76C41" w:rsidP="00F76C41">
      <w:pPr>
        <w:pStyle w:val="Odstavecseseznamem"/>
        <w:rPr>
          <w:rFonts w:ascii="Verdana" w:hAnsi="Verdana"/>
          <w:b/>
          <w:bCs/>
          <w:sz w:val="20"/>
          <w:u w:val="single"/>
        </w:rPr>
      </w:pPr>
    </w:p>
    <w:p w14:paraId="49D1B724" w14:textId="4FD38628" w:rsidR="008F1340" w:rsidRDefault="00F96E03" w:rsidP="008F1340">
      <w:pPr>
        <w:pStyle w:val="Zkladntext"/>
        <w:numPr>
          <w:ilvl w:val="0"/>
          <w:numId w:val="6"/>
        </w:numPr>
        <w:rPr>
          <w:rFonts w:ascii="Verdana" w:hAnsi="Verdana"/>
          <w:b/>
          <w:bCs/>
          <w:sz w:val="20"/>
          <w:u w:val="single"/>
        </w:rPr>
      </w:pPr>
      <w:r>
        <w:rPr>
          <w:rFonts w:ascii="Verdana" w:hAnsi="Verdana"/>
          <w:b/>
          <w:bCs/>
          <w:sz w:val="20"/>
          <w:u w:val="single"/>
        </w:rPr>
        <w:t>byla upřednostněna varianta, která není v souladu se základními požadavky na rozhodování o volbě trasy a není tou nejméně šetrnou k životnímu prostředí, a dopadům na obyvatelstvo</w:t>
      </w:r>
    </w:p>
    <w:p w14:paraId="24DD1252" w14:textId="77777777" w:rsidR="00405675" w:rsidRDefault="00405675" w:rsidP="00405675">
      <w:pPr>
        <w:pStyle w:val="Odstavecseseznamem"/>
        <w:rPr>
          <w:rFonts w:ascii="Verdana" w:hAnsi="Verdana"/>
          <w:b/>
          <w:bCs/>
          <w:sz w:val="20"/>
          <w:u w:val="single"/>
        </w:rPr>
      </w:pPr>
    </w:p>
    <w:p w14:paraId="77E199FA" w14:textId="4D174A12" w:rsidR="00405675" w:rsidRDefault="00405675" w:rsidP="008F1340">
      <w:pPr>
        <w:pStyle w:val="Zkladntext"/>
        <w:numPr>
          <w:ilvl w:val="0"/>
          <w:numId w:val="6"/>
        </w:numPr>
        <w:rPr>
          <w:rFonts w:ascii="Verdana" w:hAnsi="Verdana"/>
          <w:b/>
          <w:bCs/>
          <w:sz w:val="20"/>
          <w:u w:val="single"/>
        </w:rPr>
      </w:pPr>
      <w:r>
        <w:rPr>
          <w:rFonts w:ascii="Verdana" w:hAnsi="Verdana"/>
          <w:b/>
          <w:bCs/>
          <w:sz w:val="20"/>
          <w:u w:val="single"/>
        </w:rPr>
        <w:t>nebylo zpracováno žádné variantní řešení pro nově vymezený koridor konvenční železniční trati, jde o nepřiměřené řešení, jež je v rozporu se zákonem</w:t>
      </w:r>
    </w:p>
    <w:p w14:paraId="4BD70FFE" w14:textId="76BB8BC2" w:rsidR="00C5190C" w:rsidRDefault="00C5190C" w:rsidP="0067504A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13ED9893" w14:textId="2B8FA500" w:rsidR="00F96E03" w:rsidRDefault="00F96E03" w:rsidP="00F96E03">
      <w:pPr>
        <w:pStyle w:val="Zkladntext"/>
        <w:ind w:left="720"/>
        <w:rPr>
          <w:rFonts w:ascii="Verdana" w:hAnsi="Verdana"/>
          <w:b/>
          <w:bCs/>
          <w:sz w:val="20"/>
          <w:u w:val="single"/>
        </w:rPr>
      </w:pPr>
    </w:p>
    <w:p w14:paraId="180C524E" w14:textId="77777777" w:rsidR="00F96E03" w:rsidRDefault="00F96E03" w:rsidP="0067504A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6DF39147" w14:textId="4407EB7A" w:rsidR="008F1340" w:rsidRDefault="008F1340" w:rsidP="008F1340">
      <w:pPr>
        <w:pStyle w:val="Zkladntext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PODROBNÉ   ODŮVODNĚNÍ NÁMITEK:</w:t>
      </w:r>
    </w:p>
    <w:p w14:paraId="6EC9DC82" w14:textId="77777777" w:rsidR="008F1340" w:rsidRDefault="008F1340" w:rsidP="0067504A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4517019A" w14:textId="5C7B6667" w:rsidR="0081736A" w:rsidRDefault="00405675" w:rsidP="00405675">
      <w:pPr>
        <w:pStyle w:val="Zkladntext"/>
        <w:rPr>
          <w:rFonts w:ascii="Verdana" w:hAnsi="Verdana"/>
          <w:b/>
          <w:bCs/>
          <w:sz w:val="20"/>
          <w:u w:val="single"/>
        </w:rPr>
      </w:pPr>
      <w:r>
        <w:rPr>
          <w:rFonts w:ascii="Verdana" w:hAnsi="Verdana"/>
          <w:b/>
          <w:bCs/>
          <w:sz w:val="20"/>
          <w:u w:val="single"/>
        </w:rPr>
        <w:t>Požadavky, kterým má dle zadání a platných právních předpisů návrh 3. AZÚR SK vyhovovat, jsou vymezeny takto:</w:t>
      </w:r>
    </w:p>
    <w:p w14:paraId="3076E6A7" w14:textId="77777777" w:rsidR="00405675" w:rsidRDefault="00405675" w:rsidP="00405675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118164CA" w14:textId="77777777" w:rsidR="00405675" w:rsidRDefault="00405675" w:rsidP="00405675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3C573A65" w14:textId="450A8D86" w:rsidR="0081736A" w:rsidRDefault="004D07C0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Na str. 55 a 56 Odůvodnění návrhu</w:t>
      </w:r>
      <w:r w:rsidR="0071080F">
        <w:rPr>
          <w:rFonts w:ascii="Verdana" w:hAnsi="Verdana"/>
          <w:sz w:val="20"/>
        </w:rPr>
        <w:t xml:space="preserve"> 3. AZÚR SK</w:t>
      </w:r>
      <w:r>
        <w:rPr>
          <w:rFonts w:ascii="Verdana" w:hAnsi="Verdana"/>
          <w:sz w:val="20"/>
        </w:rPr>
        <w:t xml:space="preserve"> k veřejnému projednání dle § 39 stavebního zákona</w:t>
      </w:r>
      <w:r w:rsidR="0071080F">
        <w:rPr>
          <w:rFonts w:ascii="Verdana" w:hAnsi="Verdana"/>
          <w:sz w:val="20"/>
        </w:rPr>
        <w:t>, konaného dne 6.6.2022,</w:t>
      </w:r>
      <w:r>
        <w:rPr>
          <w:rFonts w:ascii="Verdana" w:hAnsi="Verdana"/>
          <w:sz w:val="20"/>
        </w:rPr>
        <w:t xml:space="preserve"> j</w:t>
      </w:r>
      <w:r w:rsidR="00BA03C8">
        <w:rPr>
          <w:rFonts w:ascii="Verdana" w:hAnsi="Verdana"/>
          <w:sz w:val="20"/>
        </w:rPr>
        <w:t>sou</w:t>
      </w:r>
      <w:r>
        <w:rPr>
          <w:rFonts w:ascii="Verdana" w:hAnsi="Verdana"/>
          <w:sz w:val="20"/>
        </w:rPr>
        <w:t xml:space="preserve"> stanoven</w:t>
      </w:r>
      <w:r w:rsidR="00BA03C8">
        <w:rPr>
          <w:rFonts w:ascii="Verdana" w:hAnsi="Verdana"/>
          <w:sz w:val="20"/>
        </w:rPr>
        <w:t>y obligatorní</w:t>
      </w:r>
      <w:r>
        <w:rPr>
          <w:rFonts w:ascii="Verdana" w:hAnsi="Verdana"/>
          <w:sz w:val="20"/>
        </w:rPr>
        <w:t xml:space="preserve"> požadavk</w:t>
      </w:r>
      <w:r w:rsidR="00BA03C8">
        <w:rPr>
          <w:rFonts w:ascii="Verdana" w:hAnsi="Verdana"/>
          <w:sz w:val="20"/>
        </w:rPr>
        <w:t>y</w:t>
      </w:r>
      <w:r>
        <w:rPr>
          <w:rFonts w:ascii="Verdana" w:hAnsi="Verdana"/>
          <w:sz w:val="20"/>
        </w:rPr>
        <w:t xml:space="preserve"> </w:t>
      </w:r>
      <w:r w:rsidR="00513732">
        <w:rPr>
          <w:rFonts w:ascii="Verdana" w:hAnsi="Verdana"/>
          <w:sz w:val="20"/>
        </w:rPr>
        <w:t xml:space="preserve">objednatele (stanovené zadáním k návrhu 3. AZÚR SK) </w:t>
      </w:r>
      <w:r>
        <w:rPr>
          <w:rFonts w:ascii="Verdana" w:hAnsi="Verdana"/>
          <w:sz w:val="20"/>
        </w:rPr>
        <w:t>na Plochy a koridory, včetně ploch a koridorů veřejné infrastruktury, ÚSES a územních rezerv.</w:t>
      </w:r>
    </w:p>
    <w:p w14:paraId="40E41DB4" w14:textId="0A545BEF" w:rsidR="005660E3" w:rsidRDefault="005660E3" w:rsidP="008F1340">
      <w:pPr>
        <w:pStyle w:val="Zkladntext"/>
        <w:rPr>
          <w:rFonts w:ascii="Verdana" w:hAnsi="Verdana"/>
          <w:sz w:val="20"/>
        </w:rPr>
      </w:pPr>
    </w:p>
    <w:p w14:paraId="6157959F" w14:textId="5ACCF515" w:rsidR="005660E3" w:rsidRDefault="00405675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Ty</w:t>
      </w:r>
      <w:r w:rsidR="005660E3">
        <w:rPr>
          <w:rFonts w:ascii="Verdana" w:hAnsi="Verdana"/>
          <w:sz w:val="20"/>
        </w:rPr>
        <w:t xml:space="preserve"> vychází ze schváleného zadání 3. AZÚR SK.</w:t>
      </w:r>
    </w:p>
    <w:p w14:paraId="7C7FCD51" w14:textId="4DF4889F" w:rsidR="004D07C0" w:rsidRDefault="004D07C0" w:rsidP="008F1340">
      <w:pPr>
        <w:pStyle w:val="Zkladntext"/>
        <w:rPr>
          <w:rFonts w:ascii="Verdana" w:hAnsi="Verdana"/>
          <w:sz w:val="20"/>
        </w:rPr>
      </w:pPr>
    </w:p>
    <w:p w14:paraId="392A20B1" w14:textId="48813EE9" w:rsidR="004D07C0" w:rsidRDefault="004D07C0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Základní požadavky na využití území v části VD.1. Plochy a koridory dopravy j</w:t>
      </w:r>
      <w:r w:rsidR="0071080F">
        <w:rPr>
          <w:rFonts w:ascii="Verdana" w:hAnsi="Verdana"/>
          <w:sz w:val="20"/>
        </w:rPr>
        <w:t>sou</w:t>
      </w:r>
      <w:r>
        <w:rPr>
          <w:rFonts w:ascii="Verdana" w:hAnsi="Verdana"/>
          <w:sz w:val="20"/>
        </w:rPr>
        <w:t>:</w:t>
      </w:r>
    </w:p>
    <w:p w14:paraId="65E11995" w14:textId="079F5208" w:rsidR="004D07C0" w:rsidRDefault="004D07C0" w:rsidP="008F1340">
      <w:pPr>
        <w:pStyle w:val="Zkladntext"/>
        <w:rPr>
          <w:rFonts w:ascii="Verdana" w:hAnsi="Verdana"/>
          <w:sz w:val="20"/>
        </w:rPr>
      </w:pPr>
    </w:p>
    <w:p w14:paraId="061ABBC6" w14:textId="48DF0A9E" w:rsidR="004D07C0" w:rsidRDefault="004D07C0" w:rsidP="008F1340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sz w:val="20"/>
        </w:rPr>
        <w:t>„</w:t>
      </w:r>
      <w:r>
        <w:rPr>
          <w:rFonts w:ascii="Verdana" w:hAnsi="Verdana"/>
          <w:i/>
          <w:iCs/>
          <w:sz w:val="20"/>
        </w:rPr>
        <w:t>a) Požadavky na využití území</w:t>
      </w:r>
    </w:p>
    <w:p w14:paraId="2FA733CE" w14:textId="146896CD" w:rsidR="004D07C0" w:rsidRDefault="00513732" w:rsidP="008F1340">
      <w:pPr>
        <w:pStyle w:val="Zkladntext"/>
        <w:numPr>
          <w:ilvl w:val="0"/>
          <w:numId w:val="4"/>
        </w:num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v</w:t>
      </w:r>
      <w:r w:rsidR="004D07C0">
        <w:rPr>
          <w:rFonts w:ascii="Verdana" w:hAnsi="Verdana"/>
          <w:i/>
          <w:iCs/>
          <w:sz w:val="20"/>
        </w:rPr>
        <w:t>ytvořit územní podmínky pro umístění dálničních a silničních staveb, drážních staveb, leteckých staveb a vodních staveb v příslušných parametrech, včetně staveb s nimi souvisejících a vyvolaných přeložek dopravní a technické infrastruktur.</w:t>
      </w:r>
    </w:p>
    <w:p w14:paraId="7F4E54EF" w14:textId="1392AE08" w:rsidR="004D07C0" w:rsidRPr="00405675" w:rsidRDefault="00513732" w:rsidP="008F1340">
      <w:pPr>
        <w:pStyle w:val="Zkladntext"/>
        <w:numPr>
          <w:ilvl w:val="0"/>
          <w:numId w:val="4"/>
        </w:numPr>
        <w:ind w:left="360"/>
        <w:rPr>
          <w:rFonts w:ascii="Verdana" w:hAnsi="Verdana"/>
          <w:b/>
          <w:i/>
          <w:iCs/>
          <w:sz w:val="20"/>
        </w:rPr>
      </w:pPr>
      <w:r w:rsidRPr="00405675">
        <w:rPr>
          <w:rFonts w:ascii="Verdana" w:hAnsi="Verdana"/>
          <w:b/>
          <w:i/>
          <w:iCs/>
          <w:sz w:val="20"/>
        </w:rPr>
        <w:t>z</w:t>
      </w:r>
      <w:r w:rsidR="004D07C0" w:rsidRPr="00405675">
        <w:rPr>
          <w:rFonts w:ascii="Verdana" w:hAnsi="Verdana"/>
          <w:b/>
          <w:i/>
          <w:iCs/>
          <w:sz w:val="20"/>
        </w:rPr>
        <w:t>ajistit obsluhu přilehlého území a návaznost na nižší dopravní síť.</w:t>
      </w:r>
    </w:p>
    <w:p w14:paraId="7D2B2E36" w14:textId="7C98CE7E" w:rsidR="00DA30E4" w:rsidRDefault="00DA30E4" w:rsidP="008F1340">
      <w:pPr>
        <w:pStyle w:val="Zkladntext"/>
        <w:rPr>
          <w:rFonts w:ascii="Verdana" w:hAnsi="Verdana"/>
          <w:i/>
          <w:iCs/>
          <w:sz w:val="20"/>
        </w:rPr>
      </w:pPr>
    </w:p>
    <w:p w14:paraId="0D36A1CD" w14:textId="447E1BF9" w:rsidR="00DA30E4" w:rsidRDefault="00DA30E4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Základní úkoly pro územní plánování jsou:</w:t>
      </w:r>
    </w:p>
    <w:p w14:paraId="3503E9B6" w14:textId="7229C52E" w:rsidR="00DA30E4" w:rsidRDefault="00DA30E4" w:rsidP="008F1340">
      <w:pPr>
        <w:pStyle w:val="Zkladntext"/>
        <w:rPr>
          <w:rFonts w:ascii="Verdana" w:hAnsi="Verdana"/>
          <w:sz w:val="20"/>
        </w:rPr>
      </w:pPr>
    </w:p>
    <w:p w14:paraId="477E5C4A" w14:textId="3C621D15" w:rsidR="00DA30E4" w:rsidRDefault="005660E3" w:rsidP="008F1340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„V rámci zpřesnění vymezení ploch a koridorů v ÚP dotčených obcí:</w:t>
      </w:r>
    </w:p>
    <w:p w14:paraId="1B028CBE" w14:textId="223FFC81" w:rsidR="005660E3" w:rsidRDefault="005660E3" w:rsidP="008F1340">
      <w:pPr>
        <w:pStyle w:val="Zkladntext"/>
        <w:numPr>
          <w:ilvl w:val="0"/>
          <w:numId w:val="5"/>
        </w:numPr>
        <w:ind w:left="360"/>
        <w:rPr>
          <w:rFonts w:ascii="Verdana" w:hAnsi="Verdana"/>
          <w:i/>
          <w:iCs/>
          <w:sz w:val="20"/>
        </w:rPr>
      </w:pPr>
      <w:r w:rsidRPr="00405675">
        <w:rPr>
          <w:rFonts w:ascii="Verdana" w:hAnsi="Verdana"/>
          <w:b/>
          <w:i/>
          <w:iCs/>
          <w:sz w:val="20"/>
        </w:rPr>
        <w:t>řešit prostorovou koordinaci s ostatními koridory a plochami veřejné infrastruktury vymezenými v ZÚR SK a s plochami pro bydlení</w:t>
      </w:r>
      <w:r>
        <w:rPr>
          <w:rFonts w:ascii="Verdana" w:hAnsi="Verdana"/>
          <w:i/>
          <w:iCs/>
          <w:sz w:val="20"/>
        </w:rPr>
        <w:t>;</w:t>
      </w:r>
    </w:p>
    <w:p w14:paraId="0BC6ADBE" w14:textId="2BD456D6" w:rsidR="005660E3" w:rsidRPr="00405675" w:rsidRDefault="005660E3" w:rsidP="008F1340">
      <w:pPr>
        <w:pStyle w:val="Zkladntext"/>
        <w:numPr>
          <w:ilvl w:val="0"/>
          <w:numId w:val="5"/>
        </w:numPr>
        <w:ind w:left="360"/>
        <w:rPr>
          <w:rFonts w:ascii="Verdana" w:hAnsi="Verdana"/>
          <w:b/>
          <w:i/>
          <w:iCs/>
          <w:sz w:val="20"/>
        </w:rPr>
      </w:pPr>
      <w:r w:rsidRPr="00405675">
        <w:rPr>
          <w:rFonts w:ascii="Verdana" w:hAnsi="Verdana"/>
          <w:b/>
          <w:i/>
          <w:iCs/>
          <w:sz w:val="20"/>
        </w:rPr>
        <w:t>řešit zajištění dopravní obslužnosti a zpřístupnění přilehlých území.</w:t>
      </w:r>
    </w:p>
    <w:p w14:paraId="0C1422FE" w14:textId="7B8F162E" w:rsidR="008F1340" w:rsidRDefault="008F1340" w:rsidP="008F1340">
      <w:pPr>
        <w:pStyle w:val="Zkladntext"/>
        <w:rPr>
          <w:rFonts w:ascii="Verdana" w:hAnsi="Verdana"/>
          <w:i/>
          <w:iCs/>
          <w:sz w:val="20"/>
        </w:rPr>
      </w:pPr>
    </w:p>
    <w:p w14:paraId="3B52CD7C" w14:textId="17E924F6" w:rsidR="008F1340" w:rsidRDefault="008F1340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Současně jsou na str. 100 v části D3 odůvodnění 3. AZÚR SK definovány společné požadavky na rozhodování ve vymezených plochách a koridorech z hlediska minimalizace vlivů na životní prostředí.</w:t>
      </w:r>
    </w:p>
    <w:p w14:paraId="0BE96DD8" w14:textId="48E702B4" w:rsidR="008F1340" w:rsidRDefault="008F1340" w:rsidP="008F1340">
      <w:pPr>
        <w:pStyle w:val="Zkladntext"/>
        <w:rPr>
          <w:rFonts w:ascii="Verdana" w:hAnsi="Verdana"/>
          <w:sz w:val="20"/>
        </w:rPr>
      </w:pPr>
    </w:p>
    <w:p w14:paraId="615F9146" w14:textId="674E90E0" w:rsidR="008F1340" w:rsidRDefault="008F1340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ZÚR stanovují pro vymezené plochy a koridory dopravní a technické infrastruktury mimo jiné i společné požadavky na rozhodování z hlediska minimalizace negativních vlivů na obyvatelstvo a životní prostředí:</w:t>
      </w:r>
    </w:p>
    <w:p w14:paraId="3E5F699B" w14:textId="613D7F55" w:rsidR="008F1340" w:rsidRDefault="008F1340" w:rsidP="00437C2B">
      <w:pPr>
        <w:pStyle w:val="Zkladntext"/>
        <w:rPr>
          <w:rFonts w:ascii="Verdana" w:hAnsi="Verdana"/>
          <w:i/>
          <w:iCs/>
          <w:sz w:val="20"/>
        </w:rPr>
      </w:pPr>
    </w:p>
    <w:p w14:paraId="0F4AC63C" w14:textId="3D9AEB1D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„a) obyvatelstvo:</w:t>
      </w:r>
    </w:p>
    <w:p w14:paraId="7B3A9352" w14:textId="156F3D75" w:rsidR="00437C2B" w:rsidRPr="00437C2B" w:rsidRDefault="00437C2B" w:rsidP="00437C2B">
      <w:pPr>
        <w:pStyle w:val="Zkladntext"/>
        <w:numPr>
          <w:ilvl w:val="0"/>
          <w:numId w:val="4"/>
        </w:numPr>
        <w:rPr>
          <w:rFonts w:ascii="Verdana" w:hAnsi="Verdana"/>
          <w:sz w:val="20"/>
        </w:rPr>
      </w:pPr>
      <w:r w:rsidRPr="00405675">
        <w:rPr>
          <w:rFonts w:ascii="Verdana" w:hAnsi="Verdana"/>
          <w:b/>
          <w:i/>
          <w:iCs/>
          <w:sz w:val="20"/>
        </w:rPr>
        <w:t>minimalizovat vlivy dopravních staveb na kvalitu obytného prostředí, zejména přednostním zajištěním minimalizace vlivů emisí a hlukové zátěže, za tímto účelem v úsecích s prokázanými vlivy zajistit územní podmínky pro realizaci nezbytných opatřen</w:t>
      </w:r>
      <w:r>
        <w:rPr>
          <w:rFonts w:ascii="Verdana" w:hAnsi="Verdana"/>
          <w:i/>
          <w:iCs/>
          <w:sz w:val="20"/>
        </w:rPr>
        <w:t>í…….</w:t>
      </w:r>
    </w:p>
    <w:p w14:paraId="67955F0F" w14:textId="686CAD12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2C387796" w14:textId="62CFFF2A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……..</w:t>
      </w:r>
    </w:p>
    <w:p w14:paraId="607CCCAA" w14:textId="2E029283" w:rsidR="00437C2B" w:rsidRPr="00437C2B" w:rsidRDefault="00437C2B" w:rsidP="00437C2B">
      <w:pPr>
        <w:pStyle w:val="Zkladntext"/>
        <w:numPr>
          <w:ilvl w:val="0"/>
          <w:numId w:val="4"/>
        </w:numPr>
        <w:rPr>
          <w:rFonts w:ascii="Verdana" w:hAnsi="Verdana"/>
          <w:sz w:val="20"/>
        </w:rPr>
      </w:pPr>
      <w:r>
        <w:rPr>
          <w:rFonts w:ascii="Verdana" w:hAnsi="Verdana"/>
          <w:i/>
          <w:iCs/>
          <w:sz w:val="20"/>
        </w:rPr>
        <w:t>zajištění prostupnosti území pro pěší a cyklisty a</w:t>
      </w:r>
      <w:r w:rsidRPr="00405675">
        <w:rPr>
          <w:rFonts w:ascii="Verdana" w:hAnsi="Verdana"/>
          <w:b/>
          <w:i/>
          <w:iCs/>
          <w:sz w:val="20"/>
        </w:rPr>
        <w:t xml:space="preserve"> omezení negativních důsledků fragmentace krajiny,</w:t>
      </w:r>
      <w:r>
        <w:rPr>
          <w:rFonts w:ascii="Verdana" w:hAnsi="Verdana"/>
          <w:i/>
          <w:iCs/>
          <w:sz w:val="20"/>
        </w:rPr>
        <w:t xml:space="preserve"> přednostně v místech křížení stávající cestní sítě;</w:t>
      </w:r>
    </w:p>
    <w:p w14:paraId="33BB7A91" w14:textId="3A59D163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22C28C19" w14:textId="1C85595A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42C18300" w14:textId="0FE29CF6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…..</w:t>
      </w:r>
    </w:p>
    <w:p w14:paraId="03AC5161" w14:textId="04BA98B6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05812083" w14:textId="2C33A1D0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d) krajina:</w:t>
      </w:r>
    </w:p>
    <w:p w14:paraId="53D37DC1" w14:textId="056A764D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…..   – </w:t>
      </w:r>
      <w:r w:rsidRPr="00405675">
        <w:rPr>
          <w:rFonts w:ascii="Verdana" w:hAnsi="Verdana"/>
          <w:b/>
          <w:i/>
          <w:iCs/>
          <w:sz w:val="20"/>
        </w:rPr>
        <w:t xml:space="preserve">minimalizovat vlivy na přírodní a krajinné hodnoty přírodních parků </w:t>
      </w:r>
      <w:r>
        <w:rPr>
          <w:rFonts w:ascii="Verdana" w:hAnsi="Verdana"/>
          <w:i/>
          <w:iCs/>
          <w:sz w:val="20"/>
        </w:rPr>
        <w:t>a krajinných památkových zón;</w:t>
      </w:r>
    </w:p>
    <w:p w14:paraId="60492CDE" w14:textId="57584687" w:rsidR="00437C2B" w:rsidRDefault="00437C2B" w:rsidP="00437C2B">
      <w:pPr>
        <w:pStyle w:val="Zkladntext"/>
        <w:numPr>
          <w:ilvl w:val="0"/>
          <w:numId w:val="4"/>
        </w:numPr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minimalizovat naru</w:t>
      </w:r>
      <w:r w:rsidR="00A55033">
        <w:rPr>
          <w:rFonts w:ascii="Verdana" w:hAnsi="Verdana"/>
          <w:i/>
          <w:iCs/>
          <w:sz w:val="20"/>
        </w:rPr>
        <w:t>šení vizuálního uplatnění významných přírodních a kulturně historických dominant v krajině;</w:t>
      </w:r>
    </w:p>
    <w:p w14:paraId="52163B76" w14:textId="6C63327C" w:rsidR="00A55033" w:rsidRDefault="00A55033" w:rsidP="00437C2B">
      <w:pPr>
        <w:pStyle w:val="Zkladntext"/>
        <w:numPr>
          <w:ilvl w:val="0"/>
          <w:numId w:val="4"/>
        </w:numPr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vytvářet podmínk</w:t>
      </w:r>
      <w:r w:rsidR="00405675">
        <w:rPr>
          <w:rFonts w:ascii="Verdana" w:hAnsi="Verdana"/>
          <w:i/>
          <w:iCs/>
          <w:sz w:val="20"/>
        </w:rPr>
        <w:t>y pro zajištění prostupnosti krajiny..</w:t>
      </w:r>
    </w:p>
    <w:p w14:paraId="085B08FC" w14:textId="27746E03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78A1E635" w14:textId="1D16FF86" w:rsidR="001410B2" w:rsidRDefault="001410B2" w:rsidP="001410B2">
      <w:pPr>
        <w:jc w:val="both"/>
        <w:rPr>
          <w:rFonts w:ascii="Verdana" w:eastAsiaTheme="minorHAnsi" w:hAnsi="Verdana"/>
          <w:i/>
          <w:sz w:val="20"/>
          <w:szCs w:val="20"/>
          <w:lang w:eastAsia="en-US"/>
        </w:rPr>
      </w:pPr>
      <w:r w:rsidRPr="00F56AE1">
        <w:rPr>
          <w:rFonts w:ascii="Verdana" w:eastAsiaTheme="minorHAnsi" w:hAnsi="Verdana"/>
          <w:sz w:val="20"/>
          <w:szCs w:val="20"/>
          <w:lang w:eastAsia="en-US"/>
        </w:rPr>
        <w:t xml:space="preserve">Záměr </w:t>
      </w:r>
      <w:r>
        <w:rPr>
          <w:rFonts w:ascii="Verdana" w:eastAsiaTheme="minorHAnsi" w:hAnsi="Verdana"/>
          <w:sz w:val="20"/>
          <w:szCs w:val="20"/>
          <w:lang w:eastAsia="en-US"/>
        </w:rPr>
        <w:t>železničního koridoru pak má naplňovat</w:t>
      </w:r>
      <w:r w:rsidRPr="00F56AE1">
        <w:rPr>
          <w:rFonts w:ascii="Verdana" w:eastAsiaTheme="minorHAnsi" w:hAnsi="Verdana"/>
          <w:sz w:val="20"/>
          <w:szCs w:val="20"/>
          <w:lang w:eastAsia="en-US"/>
        </w:rPr>
        <w:t xml:space="preserve"> prioritu ZÚR v článku (05) bodu a), tj. vytvářet územní podmínky pro zkvalitnění a rozvoj dopravní infrastruktury mezinárodního a republikového významu, pro dopravní propojení spádových center osídlení a pro zkvalitnění a rozvoj systémů dopravní obsluhy, zejména integrované hromadné dopravy a šetrných druhů dopravy v návaznosti na ostatní dopravní systémy kraje. Současně naplňuje dílčí principy a cíle rozvoje dopravní infrastruktury, které jsou zakotvené v dokumentu „</w:t>
      </w:r>
      <w:r w:rsidRPr="001410B2">
        <w:rPr>
          <w:rFonts w:ascii="Verdana" w:eastAsiaTheme="minorHAnsi" w:hAnsi="Verdana"/>
          <w:b/>
          <w:sz w:val="20"/>
          <w:szCs w:val="20"/>
          <w:lang w:eastAsia="en-US"/>
        </w:rPr>
        <w:t>Dopravní politika ČR pro období 2021 – 2027 s výhledem do roku 2050</w:t>
      </w:r>
      <w:r w:rsidRPr="00F56AE1">
        <w:rPr>
          <w:rFonts w:ascii="Verdana" w:eastAsiaTheme="minorHAnsi" w:hAnsi="Verdana"/>
          <w:sz w:val="20"/>
          <w:szCs w:val="20"/>
          <w:lang w:eastAsia="en-US"/>
        </w:rPr>
        <w:t xml:space="preserve">“, který byl schválen Usnesením vlády ČR č. 259/2021 Sb. Opatření formulované v tomto dokumentu vyžaduje: </w:t>
      </w:r>
      <w:r w:rsidRPr="001410B2">
        <w:rPr>
          <w:rFonts w:ascii="Verdana" w:eastAsiaTheme="minorHAnsi" w:hAnsi="Verdana"/>
          <w:i/>
          <w:sz w:val="20"/>
          <w:szCs w:val="20"/>
          <w:lang w:eastAsia="en-US"/>
        </w:rPr>
        <w:t>„Prostřednictvím Politiky územního rozvoje a územně plánovacích dokumentací zajistit územní ochranu koridorů a ploch pro rozvojové záměry dopravní infrastruktury“.</w:t>
      </w:r>
    </w:p>
    <w:p w14:paraId="165570C7" w14:textId="77777777" w:rsidR="001410B2" w:rsidRDefault="001410B2" w:rsidP="001410B2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66D44580" w14:textId="4EEFF2A8" w:rsidR="001410B2" w:rsidRPr="001410B2" w:rsidRDefault="001410B2" w:rsidP="001410B2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>
        <w:rPr>
          <w:rFonts w:ascii="Verdana" w:eastAsiaTheme="minorHAnsi" w:hAnsi="Verdana"/>
          <w:sz w:val="20"/>
          <w:szCs w:val="20"/>
          <w:lang w:eastAsia="en-US"/>
        </w:rPr>
        <w:t xml:space="preserve">To vše však platí za předpokladu dodržení zásady přiměřenosti a zákonnosti, s přihlédnutím k ochraně dalších chráněných zájmů na úseku ochrany přírody a krajiny. </w:t>
      </w:r>
    </w:p>
    <w:p w14:paraId="38AD20FD" w14:textId="77777777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7EE1D184" w14:textId="247EC169" w:rsidR="00437C2B" w:rsidRDefault="00437C2B" w:rsidP="00437C2B">
      <w:pPr>
        <w:pStyle w:val="Zkladntext"/>
        <w:rPr>
          <w:rFonts w:ascii="Verdana" w:hAnsi="Verdana"/>
          <w:i/>
          <w:iCs/>
          <w:sz w:val="20"/>
        </w:rPr>
      </w:pPr>
    </w:p>
    <w:p w14:paraId="108BEFE3" w14:textId="1BFA9E91" w:rsidR="008F1340" w:rsidRPr="008F1340" w:rsidRDefault="00405675" w:rsidP="008F1340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Tyto obligatorní požadavky </w:t>
      </w:r>
      <w:r w:rsidR="001410B2">
        <w:rPr>
          <w:rFonts w:ascii="Verdana" w:hAnsi="Verdana"/>
          <w:sz w:val="20"/>
        </w:rPr>
        <w:t xml:space="preserve">nejsou </w:t>
      </w:r>
      <w:r>
        <w:rPr>
          <w:rFonts w:ascii="Verdana" w:hAnsi="Verdana"/>
          <w:sz w:val="20"/>
        </w:rPr>
        <w:t xml:space="preserve">návrhem 3. AZÚR SK </w:t>
      </w:r>
      <w:r w:rsidR="001410B2">
        <w:rPr>
          <w:rFonts w:ascii="Verdana" w:hAnsi="Verdana"/>
          <w:sz w:val="20"/>
        </w:rPr>
        <w:t xml:space="preserve">dodrženy, a jsou dotčeny </w:t>
      </w:r>
      <w:r>
        <w:rPr>
          <w:rFonts w:ascii="Verdana" w:hAnsi="Verdana"/>
          <w:sz w:val="20"/>
        </w:rPr>
        <w:t>takto:</w:t>
      </w:r>
    </w:p>
    <w:p w14:paraId="261235EC" w14:textId="77777777" w:rsidR="0067504A" w:rsidRPr="00C520F0" w:rsidRDefault="0067504A" w:rsidP="00405675">
      <w:pPr>
        <w:jc w:val="both"/>
        <w:rPr>
          <w:rFonts w:ascii="Verdana" w:hAnsi="Verdana"/>
          <w:sz w:val="20"/>
        </w:rPr>
      </w:pPr>
    </w:p>
    <w:p w14:paraId="00272027" w14:textId="34F8E451" w:rsidR="0067504A" w:rsidRPr="00AC3491" w:rsidRDefault="0067504A" w:rsidP="00405675">
      <w:pPr>
        <w:pStyle w:val="Odstavecseseznamem"/>
        <w:numPr>
          <w:ilvl w:val="0"/>
          <w:numId w:val="8"/>
        </w:numPr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AC3491">
        <w:rPr>
          <w:rFonts w:ascii="Verdana" w:hAnsi="Verdana"/>
          <w:b/>
          <w:bCs/>
          <w:sz w:val="24"/>
          <w:szCs w:val="24"/>
        </w:rPr>
        <w:t>CHYBÍ SILNIČNÍ OBCHVAT VELKÝCH POPOVIC</w:t>
      </w:r>
    </w:p>
    <w:p w14:paraId="136064AB" w14:textId="77777777" w:rsidR="0067504A" w:rsidRDefault="0067504A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65E9F952" w14:textId="78092F16" w:rsidR="0067504A" w:rsidRPr="0067504A" w:rsidRDefault="00CC2127" w:rsidP="00405675">
      <w:pPr>
        <w:pStyle w:val="Odstavecseseznamem"/>
        <w:ind w:left="0"/>
        <w:jc w:val="both"/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Koridor veřejně prospěšné stavby nadmístního významu tak, jak je umístěn v území obce Velkých Popovic současným návrhem 3. AZÚR SK</w:t>
      </w:r>
      <w:r w:rsidR="00513732">
        <w:rPr>
          <w:rFonts w:ascii="Verdana" w:hAnsi="Verdana"/>
          <w:sz w:val="20"/>
        </w:rPr>
        <w:t xml:space="preserve"> (nyní projednávaná varianta)</w:t>
      </w:r>
      <w:r>
        <w:rPr>
          <w:rFonts w:ascii="Verdana" w:hAnsi="Verdana"/>
          <w:sz w:val="20"/>
        </w:rPr>
        <w:t xml:space="preserve">, </w:t>
      </w:r>
      <w:r w:rsidRPr="00CC2127">
        <w:rPr>
          <w:rFonts w:ascii="Verdana" w:hAnsi="Verdana"/>
          <w:b/>
          <w:bCs/>
          <w:sz w:val="20"/>
        </w:rPr>
        <w:t>nemá odpovídajícím způsobem zajištěnu návaznost na silniční dopravní síť.</w:t>
      </w:r>
    </w:p>
    <w:p w14:paraId="15E41870" w14:textId="070D3E89" w:rsidR="00CC2127" w:rsidRDefault="00CC2127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03255295" w14:textId="23241BE9" w:rsidR="0071080F" w:rsidRDefault="00CC2127" w:rsidP="00405675">
      <w:pPr>
        <w:pStyle w:val="Odstavecseseznamem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Při schvalování zadání 3. AZÚR SK byl v</w:t>
      </w:r>
      <w:r w:rsidR="00513732">
        <w:rPr>
          <w:rFonts w:ascii="Verdana" w:hAnsi="Verdana"/>
          <w:sz w:val="20"/>
        </w:rPr>
        <w:t> </w:t>
      </w:r>
      <w:r>
        <w:rPr>
          <w:rFonts w:ascii="Verdana" w:hAnsi="Verdana"/>
          <w:sz w:val="20"/>
        </w:rPr>
        <w:t>předchozí</w:t>
      </w:r>
      <w:r w:rsidR="00513732">
        <w:rPr>
          <w:rFonts w:ascii="Verdana" w:hAnsi="Verdana"/>
          <w:sz w:val="20"/>
        </w:rPr>
        <w:t xml:space="preserve"> variantě</w:t>
      </w:r>
      <w:r>
        <w:rPr>
          <w:rFonts w:ascii="Verdana" w:hAnsi="Verdana"/>
          <w:sz w:val="20"/>
        </w:rPr>
        <w:t xml:space="preserve"> </w:t>
      </w:r>
      <w:r w:rsidR="00513732">
        <w:rPr>
          <w:rFonts w:ascii="Verdana" w:hAnsi="Verdana"/>
          <w:sz w:val="20"/>
        </w:rPr>
        <w:t>(od které bylo již upuštěno)</w:t>
      </w:r>
      <w:r>
        <w:rPr>
          <w:rFonts w:ascii="Verdana" w:hAnsi="Verdana"/>
          <w:sz w:val="20"/>
        </w:rPr>
        <w:t xml:space="preserve"> současně</w:t>
      </w:r>
      <w:r w:rsidR="0071080F">
        <w:rPr>
          <w:rFonts w:ascii="Verdana" w:hAnsi="Verdana"/>
          <w:sz w:val="20"/>
        </w:rPr>
        <w:t xml:space="preserve"> s novým železničním koridorem</w:t>
      </w:r>
      <w:r>
        <w:rPr>
          <w:rFonts w:ascii="Verdana" w:hAnsi="Verdana"/>
          <w:sz w:val="20"/>
        </w:rPr>
        <w:t xml:space="preserve"> navržen se stavbou nové železniční trati v území Velkých Popovic </w:t>
      </w:r>
      <w:r w:rsidR="00513732">
        <w:rPr>
          <w:rFonts w:ascii="Verdana" w:hAnsi="Verdana"/>
          <w:sz w:val="20"/>
        </w:rPr>
        <w:t xml:space="preserve">také </w:t>
      </w:r>
      <w:r w:rsidRPr="00CC2127">
        <w:rPr>
          <w:rFonts w:ascii="Verdana" w:hAnsi="Verdana"/>
          <w:b/>
          <w:bCs/>
          <w:sz w:val="20"/>
        </w:rPr>
        <w:t>silniční obchvat obce Velké Popovice s napojením na dálnici D</w:t>
      </w:r>
      <w:r w:rsidR="00CE5180">
        <w:rPr>
          <w:rFonts w:ascii="Verdana" w:hAnsi="Verdana"/>
          <w:b/>
          <w:bCs/>
          <w:sz w:val="20"/>
        </w:rPr>
        <w:t>1</w:t>
      </w:r>
      <w:r w:rsidRPr="00CC2127">
        <w:rPr>
          <w:rFonts w:ascii="Verdana" w:hAnsi="Verdana"/>
          <w:b/>
          <w:bCs/>
          <w:sz w:val="20"/>
        </w:rPr>
        <w:t xml:space="preserve"> u Velkých Popovic (sjezd</w:t>
      </w:r>
      <w:r w:rsidR="00835516">
        <w:rPr>
          <w:rFonts w:ascii="Verdana" w:hAnsi="Verdana"/>
          <w:b/>
          <w:bCs/>
          <w:sz w:val="20"/>
        </w:rPr>
        <w:t xml:space="preserve"> 15</w:t>
      </w:r>
      <w:r w:rsidRPr="00CC2127">
        <w:rPr>
          <w:rFonts w:ascii="Verdana" w:hAnsi="Verdana"/>
          <w:b/>
          <w:bCs/>
          <w:sz w:val="20"/>
        </w:rPr>
        <w:t>)</w:t>
      </w:r>
      <w:r>
        <w:rPr>
          <w:rFonts w:ascii="Verdana" w:hAnsi="Verdana"/>
          <w:sz w:val="20"/>
        </w:rPr>
        <w:t xml:space="preserve">. </w:t>
      </w:r>
    </w:p>
    <w:p w14:paraId="5E48F2C6" w14:textId="77777777" w:rsidR="0071080F" w:rsidRDefault="0071080F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2EDFACF5" w14:textId="4CD56F3A" w:rsidR="00513732" w:rsidRDefault="00513732" w:rsidP="00405675">
      <w:pPr>
        <w:pStyle w:val="Odstavecseseznamem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Nový železniční koridor předpokládá vybudování b</w:t>
      </w:r>
      <w:r w:rsidR="00CC2127">
        <w:rPr>
          <w:rFonts w:ascii="Verdana" w:hAnsi="Verdana"/>
          <w:sz w:val="20"/>
        </w:rPr>
        <w:t>udoucí</w:t>
      </w:r>
      <w:r>
        <w:rPr>
          <w:rFonts w:ascii="Verdana" w:hAnsi="Verdana"/>
          <w:sz w:val="20"/>
        </w:rPr>
        <w:t>ho</w:t>
      </w:r>
      <w:r w:rsidR="00CC2127">
        <w:rPr>
          <w:rFonts w:ascii="Verdana" w:hAnsi="Verdana"/>
          <w:sz w:val="20"/>
        </w:rPr>
        <w:t xml:space="preserve"> terminál</w:t>
      </w:r>
      <w:r>
        <w:rPr>
          <w:rFonts w:ascii="Verdana" w:hAnsi="Verdana"/>
          <w:sz w:val="20"/>
        </w:rPr>
        <w:t>u</w:t>
      </w:r>
      <w:r w:rsidR="00CC2127">
        <w:rPr>
          <w:rFonts w:ascii="Verdana" w:hAnsi="Verdana"/>
          <w:sz w:val="20"/>
        </w:rPr>
        <w:t xml:space="preserve"> </w:t>
      </w:r>
      <w:r w:rsidR="003C7B18">
        <w:rPr>
          <w:rFonts w:ascii="Verdana" w:hAnsi="Verdana"/>
          <w:sz w:val="20"/>
        </w:rPr>
        <w:t>Praha – východ</w:t>
      </w:r>
      <w:r w:rsidR="00CE089A">
        <w:rPr>
          <w:rFonts w:ascii="Verdana" w:hAnsi="Verdana"/>
          <w:sz w:val="20"/>
        </w:rPr>
        <w:t xml:space="preserve"> (s napojením železniční tratě a propojení do železničního uzlu Praha (ŽUP) do žst. Praha – Zahradní Město, a </w:t>
      </w:r>
      <w:r w:rsidR="00CC2127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 xml:space="preserve"> vysokokapacitním P+R </w:t>
      </w:r>
      <w:r w:rsidR="00CC2127">
        <w:rPr>
          <w:rFonts w:ascii="Verdana" w:hAnsi="Verdana"/>
          <w:sz w:val="20"/>
        </w:rPr>
        <w:t>záchytným parkovištěm pro dopravu severně od Velkých Popovic</w:t>
      </w:r>
      <w:r>
        <w:rPr>
          <w:rFonts w:ascii="Verdana" w:hAnsi="Verdana"/>
          <w:sz w:val="20"/>
        </w:rPr>
        <w:t xml:space="preserve">. </w:t>
      </w:r>
      <w:r w:rsidR="0067504A">
        <w:rPr>
          <w:rFonts w:ascii="Verdana" w:hAnsi="Verdana"/>
          <w:sz w:val="20"/>
        </w:rPr>
        <w:t>To předpokládá</w:t>
      </w:r>
      <w:r w:rsidR="00CC2127">
        <w:rPr>
          <w:rFonts w:ascii="Verdana" w:hAnsi="Verdana"/>
          <w:sz w:val="20"/>
        </w:rPr>
        <w:t xml:space="preserve"> zvýšenou dopravní zátěž </w:t>
      </w:r>
      <w:r>
        <w:rPr>
          <w:rFonts w:ascii="Verdana" w:hAnsi="Verdana"/>
          <w:sz w:val="20"/>
        </w:rPr>
        <w:t xml:space="preserve">pro budoucí </w:t>
      </w:r>
      <w:r w:rsidR="00CC2127">
        <w:rPr>
          <w:rFonts w:ascii="Verdana" w:hAnsi="Verdana"/>
          <w:sz w:val="20"/>
        </w:rPr>
        <w:t>silniční dopravu v lokalitě obce Velké Popovice</w:t>
      </w:r>
      <w:r>
        <w:rPr>
          <w:rFonts w:ascii="Verdana" w:hAnsi="Verdana"/>
          <w:sz w:val="20"/>
        </w:rPr>
        <w:t>.</w:t>
      </w:r>
      <w:r w:rsidR="00CC2127">
        <w:rPr>
          <w:rFonts w:ascii="Verdana" w:hAnsi="Verdana"/>
          <w:sz w:val="20"/>
        </w:rPr>
        <w:t xml:space="preserve"> </w:t>
      </w:r>
    </w:p>
    <w:p w14:paraId="168281AF" w14:textId="77777777" w:rsidR="00513732" w:rsidRDefault="00513732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2224B838" w14:textId="6E25EAEB" w:rsidR="00CC2127" w:rsidRPr="005660E3" w:rsidRDefault="00513732" w:rsidP="00405675">
      <w:pPr>
        <w:pStyle w:val="Odstavecseseznamem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="00CC2127">
        <w:rPr>
          <w:rFonts w:ascii="Verdana" w:hAnsi="Verdana"/>
          <w:sz w:val="20"/>
        </w:rPr>
        <w:t xml:space="preserve">távající síť </w:t>
      </w:r>
      <w:r w:rsidR="00CE089A">
        <w:rPr>
          <w:rFonts w:ascii="Verdana" w:hAnsi="Verdana"/>
          <w:sz w:val="20"/>
        </w:rPr>
        <w:t xml:space="preserve">silničních </w:t>
      </w:r>
      <w:r w:rsidR="00CC2127">
        <w:rPr>
          <w:rFonts w:ascii="Verdana" w:hAnsi="Verdana"/>
          <w:sz w:val="20"/>
        </w:rPr>
        <w:t xml:space="preserve">pozemních komunikací </w:t>
      </w:r>
      <w:r>
        <w:rPr>
          <w:rFonts w:ascii="Verdana" w:hAnsi="Verdana"/>
          <w:sz w:val="20"/>
        </w:rPr>
        <w:t>nevyhovuje předpokládanému</w:t>
      </w:r>
      <w:r w:rsidR="00CC212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dopadu do území (zvýšená zátěž silniční dopravou), jež nový železniční koridor bude pro obec Velkých Popovice znamenat. </w:t>
      </w:r>
    </w:p>
    <w:p w14:paraId="5431D219" w14:textId="1655FA74" w:rsidR="00CC2127" w:rsidRDefault="00CC2127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34018386" w14:textId="0FEFBDE5" w:rsidR="00513732" w:rsidRDefault="006B188F" w:rsidP="00405675">
      <w:pPr>
        <w:pStyle w:val="Odstavecseseznamem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 xml:space="preserve">Silniční doprava v současné době prochází </w:t>
      </w:r>
      <w:r w:rsidRPr="00513732">
        <w:rPr>
          <w:rFonts w:ascii="Verdana" w:hAnsi="Verdana"/>
          <w:b/>
          <w:bCs/>
          <w:sz w:val="20"/>
        </w:rPr>
        <w:t>centrem obce Velké Popovice,</w:t>
      </w:r>
      <w:r>
        <w:rPr>
          <w:rFonts w:ascii="Verdana" w:hAnsi="Verdana"/>
          <w:sz w:val="20"/>
        </w:rPr>
        <w:t xml:space="preserve"> po kapacitně a technicky nevyhovující </w:t>
      </w:r>
      <w:r w:rsidR="00835516">
        <w:rPr>
          <w:rFonts w:ascii="Verdana" w:hAnsi="Verdana"/>
          <w:sz w:val="20"/>
        </w:rPr>
        <w:t>silnici II. třídy</w:t>
      </w:r>
      <w:r>
        <w:rPr>
          <w:rFonts w:ascii="Verdana" w:hAnsi="Verdana"/>
          <w:sz w:val="20"/>
        </w:rPr>
        <w:t xml:space="preserve"> </w:t>
      </w:r>
      <w:r w:rsidR="00CE5180">
        <w:rPr>
          <w:rFonts w:ascii="Verdana" w:hAnsi="Verdana"/>
          <w:sz w:val="20"/>
        </w:rPr>
        <w:t xml:space="preserve">č. </w:t>
      </w:r>
      <w:r w:rsidR="00835516">
        <w:rPr>
          <w:rFonts w:ascii="Verdana" w:hAnsi="Verdana"/>
          <w:sz w:val="20"/>
        </w:rPr>
        <w:t>107, s nájezdem</w:t>
      </w:r>
      <w:r w:rsidR="00CE5180">
        <w:rPr>
          <w:rFonts w:ascii="Verdana" w:hAnsi="Verdana"/>
          <w:sz w:val="20"/>
        </w:rPr>
        <w:t xml:space="preserve"> </w:t>
      </w:r>
      <w:r w:rsidR="00835516">
        <w:rPr>
          <w:rFonts w:ascii="Verdana" w:hAnsi="Verdana"/>
          <w:sz w:val="20"/>
        </w:rPr>
        <w:t>na</w:t>
      </w:r>
      <w:r w:rsidR="00CE5180">
        <w:rPr>
          <w:rFonts w:ascii="Verdana" w:hAnsi="Verdana"/>
          <w:sz w:val="20"/>
        </w:rPr>
        <w:t> dálnic</w:t>
      </w:r>
      <w:r w:rsidR="00835516">
        <w:rPr>
          <w:rFonts w:ascii="Verdana" w:hAnsi="Verdana"/>
          <w:sz w:val="20"/>
        </w:rPr>
        <w:t>i</w:t>
      </w:r>
      <w:r w:rsidR="00CE5180">
        <w:rPr>
          <w:rFonts w:ascii="Verdana" w:hAnsi="Verdana"/>
          <w:sz w:val="20"/>
        </w:rPr>
        <w:t xml:space="preserve"> D1</w:t>
      </w:r>
      <w:r w:rsidR="00835516">
        <w:rPr>
          <w:rFonts w:ascii="Verdana" w:hAnsi="Verdana"/>
          <w:sz w:val="20"/>
        </w:rPr>
        <w:t xml:space="preserve"> č. 15. </w:t>
      </w:r>
      <w:r w:rsidR="00CE089A">
        <w:rPr>
          <w:rFonts w:ascii="Verdana" w:hAnsi="Verdana"/>
          <w:sz w:val="20"/>
        </w:rPr>
        <w:t xml:space="preserve"> Není možné využít variantně jiné </w:t>
      </w:r>
      <w:r w:rsidR="00513732">
        <w:rPr>
          <w:rFonts w:ascii="Verdana" w:hAnsi="Verdana"/>
          <w:sz w:val="20"/>
        </w:rPr>
        <w:t xml:space="preserve">pozemní komunikace. </w:t>
      </w:r>
    </w:p>
    <w:p w14:paraId="07C842B6" w14:textId="77777777" w:rsidR="00513732" w:rsidRDefault="00513732" w:rsidP="00405675">
      <w:pPr>
        <w:pStyle w:val="Odstavecseseznamem"/>
        <w:ind w:left="0"/>
        <w:jc w:val="both"/>
        <w:rPr>
          <w:rFonts w:ascii="Verdana" w:hAnsi="Verdana"/>
          <w:sz w:val="20"/>
        </w:rPr>
      </w:pPr>
    </w:p>
    <w:p w14:paraId="7B75E0CB" w14:textId="0C22430F" w:rsidR="00CC2127" w:rsidRDefault="00835516" w:rsidP="00405675">
      <w:pPr>
        <w:pStyle w:val="Odstavecseseznamem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Silnice II. třídy č. 107, jež spojuje obce Říčany a Týnec nad Sázavou, již nyní kapacitně zcela nekoresponduje s dopravním zatížením, které přinesl nárůst sídel v lokalitách u Prahy v posledních letech</w:t>
      </w:r>
      <w:r w:rsidR="00513732">
        <w:rPr>
          <w:rFonts w:ascii="Verdana" w:hAnsi="Verdana"/>
          <w:sz w:val="20"/>
        </w:rPr>
        <w:t xml:space="preserve"> (Velk</w:t>
      </w:r>
      <w:r w:rsidR="00E53F33">
        <w:rPr>
          <w:rFonts w:ascii="Verdana" w:hAnsi="Verdana"/>
          <w:sz w:val="20"/>
        </w:rPr>
        <w:t>é Popovice počet obyvatel: 3100</w:t>
      </w:r>
      <w:r w:rsidR="00513732">
        <w:rPr>
          <w:rFonts w:ascii="Verdana" w:hAnsi="Verdana"/>
          <w:sz w:val="20"/>
        </w:rPr>
        <w:t xml:space="preserve">, </w:t>
      </w:r>
      <w:r w:rsidR="00E53F33">
        <w:rPr>
          <w:rFonts w:ascii="Verdana" w:hAnsi="Verdana"/>
          <w:sz w:val="20"/>
        </w:rPr>
        <w:t>Kamenice 4800 obyvatel, Říčany: 16.000 obyvatel, Týnec nad Sázavou 5700 obyvatel)</w:t>
      </w:r>
      <w:r>
        <w:rPr>
          <w:rFonts w:ascii="Verdana" w:hAnsi="Verdana"/>
          <w:sz w:val="20"/>
        </w:rPr>
        <w:t xml:space="preserve">. Ve Velkých Popovicích je </w:t>
      </w:r>
      <w:r w:rsidR="00E53F33">
        <w:rPr>
          <w:rFonts w:ascii="Verdana" w:hAnsi="Verdana"/>
          <w:sz w:val="20"/>
        </w:rPr>
        <w:t xml:space="preserve">požadavek na </w:t>
      </w:r>
      <w:r>
        <w:rPr>
          <w:rFonts w:ascii="Verdana" w:hAnsi="Verdana"/>
          <w:sz w:val="20"/>
        </w:rPr>
        <w:t xml:space="preserve">obchvat centra obce </w:t>
      </w:r>
      <w:r w:rsidR="00E53F33">
        <w:rPr>
          <w:rFonts w:ascii="Verdana" w:hAnsi="Verdana"/>
          <w:sz w:val="20"/>
        </w:rPr>
        <w:t xml:space="preserve">již nyní </w:t>
      </w:r>
      <w:r>
        <w:rPr>
          <w:rFonts w:ascii="Verdana" w:hAnsi="Verdana"/>
          <w:sz w:val="20"/>
        </w:rPr>
        <w:t xml:space="preserve">nutný při současné </w:t>
      </w:r>
      <w:r w:rsidR="00E53F33">
        <w:rPr>
          <w:rFonts w:ascii="Verdana" w:hAnsi="Verdana"/>
          <w:sz w:val="20"/>
        </w:rPr>
        <w:t xml:space="preserve">dopravní </w:t>
      </w:r>
      <w:r>
        <w:rPr>
          <w:rFonts w:ascii="Verdana" w:hAnsi="Verdana"/>
          <w:sz w:val="20"/>
        </w:rPr>
        <w:t>zátěži, a lze očekávat enormní navýšení silniční dopravy v souvislosti s odklonem silniční dopravy z jihu (Benešovsko, jižní Čechy) na budovaný železniční terminál přes centrum obce Velké Popovic.</w:t>
      </w:r>
    </w:p>
    <w:p w14:paraId="4B434BA9" w14:textId="6FBA796B" w:rsidR="006B188F" w:rsidRDefault="006B188F" w:rsidP="00405675">
      <w:pPr>
        <w:pStyle w:val="Odstavecseseznamem"/>
        <w:jc w:val="both"/>
        <w:rPr>
          <w:rFonts w:ascii="Verdana" w:hAnsi="Verdana"/>
          <w:sz w:val="20"/>
        </w:rPr>
      </w:pPr>
    </w:p>
    <w:p w14:paraId="63AD0C22" w14:textId="77777777" w:rsidR="008527D7" w:rsidRDefault="006B188F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3.AZÚR SK </w:t>
      </w:r>
      <w:r w:rsidR="008527D7">
        <w:rPr>
          <w:rFonts w:ascii="Verdana" w:hAnsi="Verdana"/>
          <w:sz w:val="20"/>
        </w:rPr>
        <w:t xml:space="preserve">v současné podobě nijak </w:t>
      </w:r>
      <w:r w:rsidRPr="006B188F">
        <w:rPr>
          <w:rFonts w:ascii="Verdana" w:hAnsi="Verdana"/>
          <w:b/>
          <w:bCs/>
          <w:sz w:val="20"/>
        </w:rPr>
        <w:t>nereflektuje na předpokládanou zvýšenou zátěž silniční dopravy</w:t>
      </w:r>
      <w:r>
        <w:rPr>
          <w:rFonts w:ascii="Verdana" w:hAnsi="Verdana"/>
          <w:sz w:val="20"/>
        </w:rPr>
        <w:t xml:space="preserve">, která </w:t>
      </w:r>
      <w:r w:rsidR="008527D7">
        <w:rPr>
          <w:rFonts w:ascii="Verdana" w:hAnsi="Verdana"/>
          <w:sz w:val="20"/>
        </w:rPr>
        <w:t xml:space="preserve">je </w:t>
      </w:r>
      <w:r>
        <w:rPr>
          <w:rFonts w:ascii="Verdana" w:hAnsi="Verdana"/>
          <w:sz w:val="20"/>
        </w:rPr>
        <w:t>umístěním železničního koridoru a dopravního terminálu s vysokokapacitním odstavným parkovištěm v území Velkých Popovic</w:t>
      </w:r>
      <w:r w:rsidR="008527D7">
        <w:rPr>
          <w:rFonts w:ascii="Verdana" w:hAnsi="Verdana"/>
          <w:sz w:val="20"/>
        </w:rPr>
        <w:t xml:space="preserve"> předpokládána.</w:t>
      </w:r>
    </w:p>
    <w:p w14:paraId="554586D0" w14:textId="0B2348D0" w:rsidR="006B188F" w:rsidRDefault="006B188F" w:rsidP="00405675">
      <w:pPr>
        <w:ind w:left="705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p w14:paraId="526CAD1D" w14:textId="5DCCDA02" w:rsidR="006B188F" w:rsidRPr="008527D7" w:rsidRDefault="006B188F" w:rsidP="00405675">
      <w:pPr>
        <w:jc w:val="both"/>
        <w:rPr>
          <w:rFonts w:ascii="Verdana" w:hAnsi="Verdana"/>
          <w:b/>
          <w:bCs/>
          <w:sz w:val="20"/>
        </w:rPr>
      </w:pPr>
      <w:r w:rsidRPr="00E53F33">
        <w:rPr>
          <w:rFonts w:ascii="Verdana" w:hAnsi="Verdana"/>
          <w:b/>
          <w:bCs/>
          <w:sz w:val="20"/>
        </w:rPr>
        <w:t xml:space="preserve">Silniční obchvat Velkých Popovic </w:t>
      </w:r>
      <w:r>
        <w:rPr>
          <w:rFonts w:ascii="Verdana" w:hAnsi="Verdana"/>
          <w:sz w:val="20"/>
        </w:rPr>
        <w:t>ve stávající projednávané variantě již není obsažen, byl</w:t>
      </w:r>
      <w:r w:rsidR="008527D7">
        <w:rPr>
          <w:rFonts w:ascii="Verdana" w:hAnsi="Verdana"/>
          <w:sz w:val="20"/>
        </w:rPr>
        <w:t xml:space="preserve"> při předchozích úpravách </w:t>
      </w:r>
      <w:r w:rsidR="007364D6">
        <w:rPr>
          <w:rFonts w:ascii="Verdana" w:hAnsi="Verdana"/>
          <w:sz w:val="20"/>
        </w:rPr>
        <w:t xml:space="preserve">navržených změn Zásad územního rozvoje </w:t>
      </w:r>
      <w:r>
        <w:rPr>
          <w:rFonts w:ascii="Verdana" w:hAnsi="Verdana"/>
          <w:sz w:val="20"/>
        </w:rPr>
        <w:t>vypuštěn</w:t>
      </w:r>
      <w:r w:rsidR="00E53F33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</w:t>
      </w:r>
      <w:r w:rsidRPr="008527D7">
        <w:rPr>
          <w:rFonts w:ascii="Verdana" w:hAnsi="Verdana"/>
          <w:b/>
          <w:bCs/>
          <w:sz w:val="20"/>
        </w:rPr>
        <w:t xml:space="preserve">avšak bez adekvátní </w:t>
      </w:r>
      <w:r w:rsidR="0067504A">
        <w:rPr>
          <w:rFonts w:ascii="Verdana" w:hAnsi="Verdana"/>
          <w:b/>
          <w:bCs/>
          <w:sz w:val="20"/>
        </w:rPr>
        <w:t xml:space="preserve"> náhrady – tj. </w:t>
      </w:r>
      <w:r w:rsidRPr="008527D7">
        <w:rPr>
          <w:rFonts w:ascii="Verdana" w:hAnsi="Verdana"/>
          <w:b/>
          <w:bCs/>
          <w:sz w:val="20"/>
        </w:rPr>
        <w:t>jiné varianty</w:t>
      </w:r>
      <w:r w:rsidR="00E53F33">
        <w:rPr>
          <w:rFonts w:ascii="Verdana" w:hAnsi="Verdana"/>
          <w:b/>
          <w:bCs/>
          <w:sz w:val="20"/>
        </w:rPr>
        <w:t xml:space="preserve"> silniční dopravní obsluhy  </w:t>
      </w:r>
      <w:r w:rsidRPr="008527D7">
        <w:rPr>
          <w:rFonts w:ascii="Verdana" w:hAnsi="Verdana"/>
          <w:b/>
          <w:bCs/>
          <w:sz w:val="20"/>
        </w:rPr>
        <w:t>železničního terminálu u obce Velké Popovice.</w:t>
      </w:r>
    </w:p>
    <w:p w14:paraId="761E5CB3" w14:textId="77777777" w:rsidR="006B188F" w:rsidRDefault="006B188F" w:rsidP="00405675">
      <w:pPr>
        <w:jc w:val="both"/>
        <w:rPr>
          <w:rFonts w:ascii="Verdana" w:hAnsi="Verdana"/>
          <w:sz w:val="20"/>
        </w:rPr>
      </w:pPr>
    </w:p>
    <w:p w14:paraId="330AC17A" w14:textId="2906EF7F" w:rsidR="008527D7" w:rsidRDefault="006B188F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Tím se zcela nepřiměřeným způsobem zasáhne nekoncepčně do území</w:t>
      </w:r>
      <w:r w:rsidR="00E53F33">
        <w:rPr>
          <w:rFonts w:ascii="Verdana" w:hAnsi="Verdana"/>
          <w:sz w:val="20"/>
        </w:rPr>
        <w:t xml:space="preserve"> Velkých Popovic</w:t>
      </w:r>
      <w:r>
        <w:rPr>
          <w:rFonts w:ascii="Verdana" w:hAnsi="Verdana"/>
          <w:sz w:val="20"/>
        </w:rPr>
        <w:t>, v rozporu se zadáním 3. AZÚR SK a vlastním základním požadavkem pro umístění této stavby</w:t>
      </w:r>
      <w:r w:rsidR="008527D7">
        <w:rPr>
          <w:rFonts w:ascii="Verdana" w:hAnsi="Verdana"/>
          <w:sz w:val="20"/>
        </w:rPr>
        <w:t xml:space="preserve"> železničního koridoru, jak je v návrhu vymezen.</w:t>
      </w:r>
    </w:p>
    <w:p w14:paraId="16DE5F42" w14:textId="77777777" w:rsidR="008527D7" w:rsidRDefault="008527D7" w:rsidP="00405675">
      <w:pPr>
        <w:jc w:val="both"/>
        <w:rPr>
          <w:rFonts w:ascii="Verdana" w:hAnsi="Verdana"/>
          <w:sz w:val="20"/>
        </w:rPr>
      </w:pPr>
    </w:p>
    <w:p w14:paraId="36F286F2" w14:textId="77777777" w:rsidR="007364D6" w:rsidRDefault="008527D7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Obec Velké Popovice považuj</w:t>
      </w:r>
      <w:r w:rsidR="00E53F33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 xml:space="preserve"> za nezbytné</w:t>
      </w:r>
      <w:r w:rsidR="006B188F">
        <w:rPr>
          <w:rFonts w:ascii="Verdana" w:hAnsi="Verdana"/>
          <w:sz w:val="20"/>
        </w:rPr>
        <w:t xml:space="preserve"> zajistit návaznost na nižší dopravní síť a obsluhu přilehlého území</w:t>
      </w:r>
      <w:r>
        <w:rPr>
          <w:rFonts w:ascii="Verdana" w:hAnsi="Verdana"/>
          <w:sz w:val="20"/>
        </w:rPr>
        <w:t xml:space="preserve"> formou silniční dopravy, </w:t>
      </w:r>
      <w:r w:rsidRPr="00E53F33">
        <w:rPr>
          <w:rFonts w:ascii="Verdana" w:hAnsi="Verdana"/>
          <w:b/>
          <w:bCs/>
          <w:sz w:val="20"/>
        </w:rPr>
        <w:t>a to současně</w:t>
      </w:r>
      <w:r w:rsidR="007364D6">
        <w:rPr>
          <w:rFonts w:ascii="Verdana" w:hAnsi="Verdana"/>
          <w:b/>
          <w:bCs/>
          <w:sz w:val="20"/>
        </w:rPr>
        <w:t xml:space="preserve"> s železničním koridorem včetně terminálu Praha - východ</w:t>
      </w:r>
      <w:r w:rsidR="00782B22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r w:rsidR="00782B22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 xml:space="preserve"> umístěním této stavby železničního koridoru (VPN) </w:t>
      </w:r>
      <w:r w:rsidR="00E53F33">
        <w:rPr>
          <w:rFonts w:ascii="Verdana" w:hAnsi="Verdana"/>
          <w:sz w:val="20"/>
        </w:rPr>
        <w:t xml:space="preserve">bez vyřešení </w:t>
      </w:r>
      <w:r w:rsidR="00782B22">
        <w:rPr>
          <w:rFonts w:ascii="Verdana" w:hAnsi="Verdana"/>
          <w:sz w:val="20"/>
        </w:rPr>
        <w:t>potř</w:t>
      </w:r>
      <w:r w:rsidR="007364D6">
        <w:rPr>
          <w:rFonts w:ascii="Verdana" w:hAnsi="Verdana"/>
          <w:sz w:val="20"/>
        </w:rPr>
        <w:t xml:space="preserve">ebné a související dopravní </w:t>
      </w:r>
      <w:r w:rsidR="00782B22">
        <w:rPr>
          <w:rFonts w:ascii="Verdana" w:hAnsi="Verdana"/>
          <w:sz w:val="20"/>
        </w:rPr>
        <w:t xml:space="preserve">infrastruktury pro </w:t>
      </w:r>
      <w:r w:rsidR="00E53F33">
        <w:rPr>
          <w:rFonts w:ascii="Verdana" w:hAnsi="Verdana"/>
          <w:sz w:val="20"/>
        </w:rPr>
        <w:t>silniční doprav</w:t>
      </w:r>
      <w:r w:rsidR="00782B22">
        <w:rPr>
          <w:rFonts w:ascii="Verdana" w:hAnsi="Verdana"/>
          <w:sz w:val="20"/>
        </w:rPr>
        <w:t>u</w:t>
      </w:r>
      <w:r w:rsidR="00E53F33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do svého území nesouhlasí</w:t>
      </w:r>
      <w:r w:rsidR="006B188F">
        <w:rPr>
          <w:rFonts w:ascii="Verdana" w:hAnsi="Verdana"/>
          <w:sz w:val="20"/>
        </w:rPr>
        <w:t xml:space="preserve">.  </w:t>
      </w:r>
    </w:p>
    <w:p w14:paraId="72B3D0C1" w14:textId="77777777" w:rsidR="007364D6" w:rsidRDefault="007364D6" w:rsidP="00405675">
      <w:pPr>
        <w:jc w:val="both"/>
        <w:rPr>
          <w:rFonts w:ascii="Verdana" w:hAnsi="Verdana"/>
          <w:sz w:val="20"/>
        </w:rPr>
      </w:pPr>
    </w:p>
    <w:p w14:paraId="0C75BA86" w14:textId="775C7C3D" w:rsidR="00725D92" w:rsidRDefault="006B188F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Zátěž, kterou železniční terminál</w:t>
      </w:r>
      <w:r w:rsidR="007364D6">
        <w:rPr>
          <w:rFonts w:ascii="Verdana" w:hAnsi="Verdana"/>
          <w:sz w:val="20"/>
        </w:rPr>
        <w:t xml:space="preserve"> Praha - východ</w:t>
      </w:r>
      <w:r>
        <w:rPr>
          <w:rFonts w:ascii="Verdana" w:hAnsi="Verdana"/>
          <w:sz w:val="20"/>
        </w:rPr>
        <w:t xml:space="preserve"> a </w:t>
      </w:r>
      <w:r w:rsidR="00782B22">
        <w:rPr>
          <w:rFonts w:ascii="Verdana" w:hAnsi="Verdana"/>
          <w:sz w:val="20"/>
        </w:rPr>
        <w:t>záchytné</w:t>
      </w:r>
      <w:r>
        <w:rPr>
          <w:rFonts w:ascii="Verdana" w:hAnsi="Verdana"/>
          <w:sz w:val="20"/>
        </w:rPr>
        <w:t xml:space="preserve"> parkovišt</w:t>
      </w:r>
      <w:r w:rsidR="00782B22">
        <w:rPr>
          <w:rFonts w:ascii="Verdana" w:hAnsi="Verdana"/>
          <w:sz w:val="20"/>
        </w:rPr>
        <w:t>ě</w:t>
      </w:r>
      <w:r>
        <w:rPr>
          <w:rFonts w:ascii="Verdana" w:hAnsi="Verdana"/>
          <w:sz w:val="20"/>
        </w:rPr>
        <w:t xml:space="preserve"> bude představovat pro</w:t>
      </w:r>
      <w:r w:rsidR="00725D92">
        <w:rPr>
          <w:rFonts w:ascii="Verdana" w:hAnsi="Verdana"/>
          <w:sz w:val="20"/>
        </w:rPr>
        <w:t xml:space="preserve"> silniční síť na území</w:t>
      </w:r>
      <w:r>
        <w:rPr>
          <w:rFonts w:ascii="Verdana" w:hAnsi="Verdana"/>
          <w:sz w:val="20"/>
        </w:rPr>
        <w:t xml:space="preserve"> Velk</w:t>
      </w:r>
      <w:r w:rsidR="00725D92">
        <w:rPr>
          <w:rFonts w:ascii="Verdana" w:hAnsi="Verdana"/>
          <w:sz w:val="20"/>
        </w:rPr>
        <w:t>é</w:t>
      </w:r>
      <w:r>
        <w:rPr>
          <w:rFonts w:ascii="Verdana" w:hAnsi="Verdana"/>
          <w:sz w:val="20"/>
        </w:rPr>
        <w:t xml:space="preserve"> Popovic</w:t>
      </w:r>
      <w:r w:rsidR="00725D92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 xml:space="preserve">, </w:t>
      </w:r>
      <w:r w:rsidR="00725D92" w:rsidRPr="00725D92">
        <w:rPr>
          <w:rFonts w:ascii="Verdana" w:hAnsi="Verdana"/>
          <w:sz w:val="20"/>
          <w:u w:val="single"/>
        </w:rPr>
        <w:t>musí být řešena současně!</w:t>
      </w:r>
      <w:r w:rsidR="00725D92">
        <w:rPr>
          <w:rFonts w:ascii="Verdana" w:hAnsi="Verdana"/>
          <w:sz w:val="20"/>
        </w:rPr>
        <w:t xml:space="preserve"> </w:t>
      </w:r>
    </w:p>
    <w:p w14:paraId="4E6C2B2F" w14:textId="77777777" w:rsidR="00725D92" w:rsidRDefault="00725D92" w:rsidP="00405675">
      <w:pPr>
        <w:jc w:val="both"/>
        <w:rPr>
          <w:rFonts w:ascii="Verdana" w:hAnsi="Verdana"/>
          <w:sz w:val="20"/>
        </w:rPr>
      </w:pPr>
    </w:p>
    <w:p w14:paraId="0EF27FDE" w14:textId="01B896C2" w:rsidR="005660E3" w:rsidRDefault="00782B22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Projednávaný návrh je tak </w:t>
      </w:r>
      <w:r w:rsidRPr="00E45D9B">
        <w:rPr>
          <w:rFonts w:ascii="Verdana" w:hAnsi="Verdana"/>
          <w:b/>
          <w:sz w:val="20"/>
        </w:rPr>
        <w:t>nepřiměřený</w:t>
      </w:r>
      <w:r w:rsidR="00725D92">
        <w:rPr>
          <w:rFonts w:ascii="Verdana" w:hAnsi="Verdana"/>
          <w:sz w:val="20"/>
        </w:rPr>
        <w:t>, s předpokládanou negativní zátěží na obyvatelstvo Velkých Popovic, naruší pohodu bydlení, a je v rozporu se zákonem chráněnými zájmy.</w:t>
      </w:r>
    </w:p>
    <w:p w14:paraId="663CFBA8" w14:textId="77777777" w:rsidR="001410B2" w:rsidRDefault="001410B2" w:rsidP="00405675">
      <w:pPr>
        <w:jc w:val="both"/>
        <w:rPr>
          <w:rFonts w:ascii="Verdana" w:hAnsi="Verdana"/>
          <w:sz w:val="20"/>
        </w:rPr>
      </w:pPr>
    </w:p>
    <w:p w14:paraId="4C8F5A0F" w14:textId="05797916" w:rsidR="001410B2" w:rsidRPr="005660E3" w:rsidRDefault="001410B2" w:rsidP="00405675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Integ</w:t>
      </w:r>
      <w:r w:rsidR="007364D6">
        <w:rPr>
          <w:rFonts w:ascii="Verdana" w:hAnsi="Verdana"/>
          <w:sz w:val="20"/>
        </w:rPr>
        <w:t>rovaná silniční veřejná hromadná doprava s napojením na železniční terminál</w:t>
      </w:r>
      <w:r>
        <w:rPr>
          <w:rFonts w:ascii="Verdana" w:hAnsi="Verdana"/>
          <w:sz w:val="20"/>
        </w:rPr>
        <w:t xml:space="preserve"> v</w:t>
      </w:r>
      <w:r w:rsidR="007364D6">
        <w:rPr>
          <w:rFonts w:ascii="Verdana" w:hAnsi="Verdana"/>
          <w:sz w:val="20"/>
        </w:rPr>
        <w:t>musí být řešena koncepčně a adekvátně.</w:t>
      </w:r>
    </w:p>
    <w:p w14:paraId="53728426" w14:textId="6B44881C" w:rsidR="005660E3" w:rsidRDefault="005660E3" w:rsidP="00405675">
      <w:pPr>
        <w:pStyle w:val="Odstavecseseznamem"/>
        <w:ind w:left="15"/>
        <w:rPr>
          <w:rFonts w:ascii="Verdana" w:hAnsi="Verdana"/>
          <w:b/>
          <w:bCs/>
          <w:sz w:val="20"/>
          <w:u w:val="single"/>
        </w:rPr>
      </w:pPr>
    </w:p>
    <w:p w14:paraId="3F268000" w14:textId="7AA8553F" w:rsidR="005660E3" w:rsidRDefault="005660E3" w:rsidP="00405675">
      <w:pPr>
        <w:pStyle w:val="Odstavecseseznamem"/>
        <w:rPr>
          <w:rFonts w:ascii="Verdana" w:hAnsi="Verdana"/>
          <w:b/>
          <w:bCs/>
          <w:sz w:val="20"/>
          <w:u w:val="single"/>
        </w:rPr>
      </w:pPr>
    </w:p>
    <w:p w14:paraId="26DB517E" w14:textId="0170B652" w:rsidR="00587800" w:rsidRDefault="00587800" w:rsidP="00405675">
      <w:pPr>
        <w:pStyle w:val="Odstavecseseznamem"/>
        <w:rPr>
          <w:rFonts w:ascii="Verdana" w:hAnsi="Verdana"/>
          <w:b/>
          <w:bCs/>
          <w:sz w:val="20"/>
          <w:u w:val="single"/>
        </w:rPr>
      </w:pPr>
    </w:p>
    <w:p w14:paraId="5C0F29B9" w14:textId="64D4D192" w:rsidR="00587800" w:rsidRPr="00405675" w:rsidRDefault="00587800" w:rsidP="00405675">
      <w:pPr>
        <w:pStyle w:val="Odstavecseseznamem"/>
        <w:numPr>
          <w:ilvl w:val="0"/>
          <w:numId w:val="8"/>
        </w:numPr>
        <w:ind w:left="0"/>
        <w:rPr>
          <w:rFonts w:ascii="Verdana" w:hAnsi="Verdana"/>
          <w:b/>
          <w:bCs/>
          <w:sz w:val="24"/>
          <w:szCs w:val="24"/>
        </w:rPr>
      </w:pPr>
      <w:r w:rsidRPr="00405675">
        <w:rPr>
          <w:rFonts w:ascii="Verdana" w:hAnsi="Verdana"/>
          <w:b/>
          <w:bCs/>
          <w:sz w:val="24"/>
          <w:szCs w:val="24"/>
        </w:rPr>
        <w:t>ZÁSAH DO PŘÍRODNÍHO PARKU VELKOPOPOVICKO</w:t>
      </w:r>
    </w:p>
    <w:p w14:paraId="039B8CAF" w14:textId="77777777" w:rsidR="00587800" w:rsidRDefault="00587800" w:rsidP="00405675">
      <w:pPr>
        <w:pStyle w:val="Odstavecseseznamem"/>
        <w:ind w:left="0"/>
        <w:rPr>
          <w:rFonts w:ascii="Verdana" w:hAnsi="Verdana"/>
          <w:b/>
          <w:bCs/>
          <w:sz w:val="20"/>
          <w:u w:val="single"/>
        </w:rPr>
      </w:pPr>
    </w:p>
    <w:p w14:paraId="5DDD8611" w14:textId="1BDD1171" w:rsidR="004D07C0" w:rsidRPr="00876778" w:rsidRDefault="004D07C0" w:rsidP="00405675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  <w:u w:val="single"/>
        </w:rPr>
        <w:t xml:space="preserve">Návrh 3. AZÚR SK nedodržuje kritéria a podmínky pro rozhodování o možných variantách v ploše vymezeného koridoru </w:t>
      </w:r>
      <w:r w:rsidR="001410B2">
        <w:rPr>
          <w:rFonts w:ascii="Verdana" w:hAnsi="Verdana"/>
          <w:b/>
          <w:bCs/>
          <w:sz w:val="20"/>
          <w:u w:val="single"/>
        </w:rPr>
        <w:t>, je v rozporu s požadavkem na minimalizaci negativního vlivu na krajinu a obyvatelstvo</w:t>
      </w:r>
    </w:p>
    <w:p w14:paraId="77F845F4" w14:textId="0AA09602" w:rsidR="00876778" w:rsidRDefault="00876778" w:rsidP="00405675">
      <w:pPr>
        <w:pStyle w:val="Zkladntext"/>
        <w:rPr>
          <w:rFonts w:ascii="Verdana" w:hAnsi="Verdana"/>
          <w:b/>
          <w:bCs/>
          <w:sz w:val="20"/>
          <w:u w:val="single"/>
        </w:rPr>
      </w:pPr>
    </w:p>
    <w:p w14:paraId="4DA781A6" w14:textId="7EC0A9BD" w:rsidR="00876778" w:rsidRDefault="00876778" w:rsidP="00405675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V zadání </w:t>
      </w:r>
      <w:r w:rsidR="007C1BD0">
        <w:rPr>
          <w:rFonts w:ascii="Verdana" w:hAnsi="Verdana"/>
          <w:sz w:val="20"/>
        </w:rPr>
        <w:t>a v základních požadavcích 3. AZÚR SK je vymezeno základní kritérium pro rozhodování o možných variantách v ploše vymezeného koridoru takto:</w:t>
      </w:r>
    </w:p>
    <w:p w14:paraId="42A78693" w14:textId="2FE2995C" w:rsidR="009C6CB2" w:rsidRDefault="009C6CB2" w:rsidP="00405675">
      <w:pPr>
        <w:pStyle w:val="Zkladntext"/>
        <w:rPr>
          <w:rFonts w:ascii="Verdana" w:hAnsi="Verdana"/>
          <w:sz w:val="20"/>
        </w:rPr>
      </w:pPr>
    </w:p>
    <w:p w14:paraId="23221DBD" w14:textId="184B15DE" w:rsidR="009C6CB2" w:rsidRPr="00DA30E4" w:rsidRDefault="00DA30E4" w:rsidP="00405675">
      <w:pPr>
        <w:pStyle w:val="Zkladntext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„-zachovat průchodnost a migrační prostupnost dotčeného území“.</w:t>
      </w:r>
    </w:p>
    <w:p w14:paraId="7ADAC32E" w14:textId="5CE6D828" w:rsidR="009C6CB2" w:rsidRDefault="009C6CB2" w:rsidP="00405675">
      <w:pPr>
        <w:pStyle w:val="Zkladntext"/>
        <w:rPr>
          <w:rFonts w:ascii="Verdana" w:hAnsi="Verdana"/>
          <w:sz w:val="20"/>
        </w:rPr>
      </w:pPr>
    </w:p>
    <w:p w14:paraId="1EFF5039" w14:textId="03BB45C2" w:rsidR="00DA30E4" w:rsidRDefault="005660E3" w:rsidP="00405675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Současn</w:t>
      </w:r>
      <w:r w:rsidR="00587800">
        <w:rPr>
          <w:rFonts w:ascii="Verdana" w:hAnsi="Verdana"/>
          <w:sz w:val="20"/>
        </w:rPr>
        <w:t>á varianta železničního koridoru, jež je součástí 3. AZÚR SK a projednávána na veřejném projednání dne 6.</w:t>
      </w:r>
      <w:r w:rsidR="00405675">
        <w:rPr>
          <w:rFonts w:ascii="Verdana" w:hAnsi="Verdana"/>
          <w:sz w:val="20"/>
        </w:rPr>
        <w:t xml:space="preserve"> </w:t>
      </w:r>
      <w:r w:rsidR="00587800">
        <w:rPr>
          <w:rFonts w:ascii="Verdana" w:hAnsi="Verdana"/>
          <w:sz w:val="20"/>
        </w:rPr>
        <w:t>6.</w:t>
      </w:r>
      <w:r w:rsidR="00405675">
        <w:rPr>
          <w:rFonts w:ascii="Verdana" w:hAnsi="Verdana"/>
          <w:sz w:val="20"/>
        </w:rPr>
        <w:t xml:space="preserve"> </w:t>
      </w:r>
      <w:r w:rsidR="00587800">
        <w:rPr>
          <w:rFonts w:ascii="Verdana" w:hAnsi="Verdana"/>
          <w:sz w:val="20"/>
        </w:rPr>
        <w:t>2022,</w:t>
      </w:r>
      <w:r>
        <w:rPr>
          <w:rFonts w:ascii="Verdana" w:hAnsi="Verdana"/>
          <w:sz w:val="20"/>
        </w:rPr>
        <w:t xml:space="preserve"> </w:t>
      </w:r>
      <w:r w:rsidRPr="00587800">
        <w:rPr>
          <w:rFonts w:ascii="Verdana" w:hAnsi="Verdana"/>
          <w:b/>
          <w:bCs/>
          <w:sz w:val="20"/>
        </w:rPr>
        <w:t>naruší průchodnost dotčeného území</w:t>
      </w:r>
      <w:r w:rsidR="00587800" w:rsidRPr="00587800">
        <w:rPr>
          <w:rFonts w:ascii="Verdana" w:hAnsi="Verdana"/>
          <w:b/>
          <w:bCs/>
          <w:sz w:val="20"/>
        </w:rPr>
        <w:t xml:space="preserve"> ve všech katastrech obce Velké Popovice</w:t>
      </w:r>
      <w:r w:rsidR="00587800">
        <w:rPr>
          <w:rFonts w:ascii="Verdana" w:hAnsi="Verdana"/>
          <w:sz w:val="20"/>
        </w:rPr>
        <w:t xml:space="preserve">, a to především v části, kde prochází </w:t>
      </w:r>
      <w:r w:rsidR="00587800" w:rsidRPr="00405675">
        <w:rPr>
          <w:rFonts w:ascii="Verdana" w:hAnsi="Verdana"/>
          <w:b/>
          <w:sz w:val="20"/>
        </w:rPr>
        <w:t>Přírodním parkem Velkopopovicko</w:t>
      </w:r>
      <w:r w:rsidRPr="00405675">
        <w:rPr>
          <w:rFonts w:ascii="Verdana" w:hAnsi="Verdana"/>
          <w:b/>
          <w:sz w:val="20"/>
        </w:rPr>
        <w:t>.</w:t>
      </w:r>
      <w:r w:rsidR="00AC3491" w:rsidRPr="00405675">
        <w:rPr>
          <w:rFonts w:ascii="Verdana" w:hAnsi="Verdana"/>
          <w:b/>
          <w:sz w:val="20"/>
        </w:rPr>
        <w:t xml:space="preserve"> </w:t>
      </w:r>
    </w:p>
    <w:p w14:paraId="1FF4F6AF" w14:textId="36A2A99E" w:rsidR="00DA30E4" w:rsidRDefault="00DA30E4" w:rsidP="00405675">
      <w:pPr>
        <w:pStyle w:val="Zkladntext"/>
        <w:rPr>
          <w:rFonts w:ascii="Verdana" w:hAnsi="Verdana"/>
          <w:sz w:val="20"/>
        </w:rPr>
      </w:pPr>
    </w:p>
    <w:p w14:paraId="44777BDA" w14:textId="4498252F" w:rsidR="009B0AAF" w:rsidRDefault="00AC3491" w:rsidP="00405675">
      <w:pPr>
        <w:pStyle w:val="Zkladntext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Z návrhu 3. AZÚR SK vyplývá, že b</w:t>
      </w:r>
      <w:r w:rsidR="005660E3">
        <w:rPr>
          <w:rFonts w:ascii="Verdana" w:hAnsi="Verdana"/>
          <w:sz w:val="20"/>
        </w:rPr>
        <w:t xml:space="preserve">ylo upuštěno </w:t>
      </w:r>
      <w:r w:rsidR="00E45D9B">
        <w:rPr>
          <w:rFonts w:ascii="Verdana" w:hAnsi="Verdana"/>
          <w:sz w:val="20"/>
        </w:rPr>
        <w:t xml:space="preserve">v katastrech obce Velké Popovice </w:t>
      </w:r>
      <w:r w:rsidR="005660E3">
        <w:rPr>
          <w:rFonts w:ascii="Verdana" w:hAnsi="Verdana"/>
          <w:sz w:val="20"/>
        </w:rPr>
        <w:t>od tunelového řešení (</w:t>
      </w:r>
      <w:r w:rsidR="00E45D9B">
        <w:rPr>
          <w:rFonts w:ascii="Verdana" w:hAnsi="Verdana"/>
          <w:sz w:val="20"/>
        </w:rPr>
        <w:t xml:space="preserve">jak předpokládala </w:t>
      </w:r>
      <w:r w:rsidR="005660E3">
        <w:rPr>
          <w:rFonts w:ascii="Verdana" w:hAnsi="Verdana"/>
          <w:sz w:val="20"/>
        </w:rPr>
        <w:t>předchozí varianta</w:t>
      </w:r>
      <w:r w:rsidR="001410B2">
        <w:rPr>
          <w:rFonts w:ascii="Verdana" w:hAnsi="Verdana"/>
          <w:sz w:val="20"/>
        </w:rPr>
        <w:t xml:space="preserve"> vysokorychlostní trati</w:t>
      </w:r>
      <w:r w:rsidR="005660E3">
        <w:rPr>
          <w:rFonts w:ascii="Verdana" w:hAnsi="Verdana"/>
          <w:sz w:val="20"/>
        </w:rPr>
        <w:t>)</w:t>
      </w:r>
      <w:r w:rsidR="00E45D9B">
        <w:rPr>
          <w:rFonts w:ascii="Verdana" w:hAnsi="Verdana"/>
          <w:sz w:val="20"/>
        </w:rPr>
        <w:t>.</w:t>
      </w:r>
      <w:r w:rsidR="005660E3">
        <w:rPr>
          <w:rFonts w:ascii="Verdana" w:hAnsi="Verdana"/>
          <w:sz w:val="20"/>
        </w:rPr>
        <w:t xml:space="preserve"> </w:t>
      </w:r>
      <w:r w:rsidR="001410B2">
        <w:rPr>
          <w:rFonts w:ascii="Verdana" w:hAnsi="Verdana"/>
          <w:sz w:val="20"/>
        </w:rPr>
        <w:t>S</w:t>
      </w:r>
      <w:r w:rsidR="005660E3">
        <w:rPr>
          <w:rFonts w:ascii="Verdana" w:hAnsi="Verdana"/>
          <w:sz w:val="20"/>
        </w:rPr>
        <w:t>oučasné</w:t>
      </w:r>
      <w:r w:rsidR="001410B2">
        <w:rPr>
          <w:rFonts w:ascii="Verdana" w:hAnsi="Verdana"/>
          <w:sz w:val="20"/>
        </w:rPr>
        <w:t xml:space="preserve"> změnou 3. AZÚR SK navržené</w:t>
      </w:r>
      <w:r w:rsidR="005660E3">
        <w:rPr>
          <w:rFonts w:ascii="Verdana" w:hAnsi="Verdana"/>
          <w:sz w:val="20"/>
        </w:rPr>
        <w:t xml:space="preserve"> řešení</w:t>
      </w:r>
      <w:r w:rsidR="009B0AAF">
        <w:rPr>
          <w:rFonts w:ascii="Verdana" w:hAnsi="Verdana"/>
          <w:sz w:val="20"/>
        </w:rPr>
        <w:t xml:space="preserve">, jež je projednáváno, </w:t>
      </w:r>
      <w:r w:rsidR="00587800">
        <w:rPr>
          <w:rFonts w:ascii="Verdana" w:hAnsi="Verdana"/>
          <w:sz w:val="20"/>
        </w:rPr>
        <w:t xml:space="preserve">předpokládá </w:t>
      </w:r>
      <w:r w:rsidR="00587800" w:rsidRPr="001410B2">
        <w:rPr>
          <w:rFonts w:ascii="Verdana" w:hAnsi="Verdana"/>
          <w:b/>
          <w:sz w:val="20"/>
        </w:rPr>
        <w:t>technickou realizaci</w:t>
      </w:r>
      <w:r w:rsidR="00E45D9B">
        <w:rPr>
          <w:rFonts w:ascii="Verdana" w:hAnsi="Verdana"/>
          <w:b/>
          <w:sz w:val="20"/>
        </w:rPr>
        <w:t xml:space="preserve"> převážně</w:t>
      </w:r>
      <w:r w:rsidR="009B0AAF" w:rsidRPr="001410B2">
        <w:rPr>
          <w:rFonts w:ascii="Verdana" w:hAnsi="Verdana"/>
          <w:b/>
          <w:sz w:val="20"/>
        </w:rPr>
        <w:t xml:space="preserve"> </w:t>
      </w:r>
      <w:r w:rsidR="00E45D9B">
        <w:rPr>
          <w:rFonts w:ascii="Verdana" w:hAnsi="Verdana"/>
          <w:b/>
          <w:sz w:val="20"/>
        </w:rPr>
        <w:t xml:space="preserve">povrchové (nadzemní) </w:t>
      </w:r>
      <w:r w:rsidR="009B0AAF" w:rsidRPr="001410B2">
        <w:rPr>
          <w:rFonts w:ascii="Verdana" w:hAnsi="Verdana"/>
          <w:b/>
          <w:sz w:val="20"/>
        </w:rPr>
        <w:t xml:space="preserve">vedení </w:t>
      </w:r>
      <w:r w:rsidR="001410B2">
        <w:rPr>
          <w:rFonts w:ascii="Verdana" w:hAnsi="Verdana"/>
          <w:b/>
          <w:sz w:val="20"/>
        </w:rPr>
        <w:t>železniční trati</w:t>
      </w:r>
      <w:r w:rsidR="00E45D9B">
        <w:rPr>
          <w:rFonts w:ascii="Verdana" w:hAnsi="Verdana"/>
          <w:b/>
          <w:sz w:val="20"/>
        </w:rPr>
        <w:t xml:space="preserve"> (v zářezu. To k tíži prostupnosti krajiny.</w:t>
      </w:r>
      <w:r w:rsidR="007C5D47" w:rsidRPr="007C5D47">
        <w:t xml:space="preserve"> </w:t>
      </w:r>
      <w:r w:rsidR="007C5D47" w:rsidRPr="007C5D47">
        <w:rPr>
          <w:rFonts w:ascii="Verdana" w:hAnsi="Verdana"/>
          <w:b/>
          <w:sz w:val="20"/>
        </w:rPr>
        <w:t>Návrh je tedy v rozporu se stanovenými kritérii a podmínkami pro rozhodování o možných variantách v ploše, a v rozporu se zadáním.</w:t>
      </w:r>
    </w:p>
    <w:p w14:paraId="0A06CAAB" w14:textId="77777777" w:rsidR="00E45D9B" w:rsidRDefault="00E45D9B" w:rsidP="001410B2">
      <w:pPr>
        <w:jc w:val="both"/>
        <w:rPr>
          <w:rFonts w:ascii="Verdana" w:hAnsi="Verdana"/>
          <w:sz w:val="20"/>
          <w:szCs w:val="20"/>
        </w:rPr>
      </w:pPr>
    </w:p>
    <w:p w14:paraId="0C666423" w14:textId="12DC8F9D" w:rsidR="001410B2" w:rsidRPr="001410B2" w:rsidRDefault="00E45D9B" w:rsidP="001410B2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V </w:t>
      </w:r>
      <w:r w:rsidR="001410B2"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návrhu 3. AZÚR SK </w:t>
      </w:r>
      <w:r>
        <w:rPr>
          <w:rFonts w:ascii="Verdana" w:eastAsiaTheme="minorHAnsi" w:hAnsi="Verdana"/>
          <w:bCs/>
          <w:sz w:val="20"/>
          <w:szCs w:val="20"/>
          <w:lang w:eastAsia="en-US"/>
        </w:rPr>
        <w:t xml:space="preserve">je </w:t>
      </w:r>
      <w:r w:rsidR="001410B2"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trasa oproti původním návrhům posunuta východně od zastavěného území </w:t>
      </w:r>
      <w:r w:rsid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Velkých </w:t>
      </w:r>
      <w:r w:rsidR="001410B2"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Popovic. </w:t>
      </w:r>
      <w:r w:rsid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Jde v katastrech obce Velké Popovice o jiné trasování, než to, které bylo původně navrhováno a vyhodnoceno pro potřeby vysokorychlostního železničního koridoru. </w:t>
      </w:r>
    </w:p>
    <w:p w14:paraId="78A3928F" w14:textId="77777777" w:rsidR="009B0AAF" w:rsidRDefault="009B0AAF" w:rsidP="00405675">
      <w:pPr>
        <w:pStyle w:val="Zkladntext"/>
        <w:rPr>
          <w:rFonts w:ascii="Verdana" w:hAnsi="Verdana"/>
          <w:sz w:val="20"/>
        </w:rPr>
      </w:pPr>
    </w:p>
    <w:p w14:paraId="1951DC48" w14:textId="165CDEF2" w:rsidR="005660E3" w:rsidRDefault="001410B2" w:rsidP="00405675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</w:t>
      </w:r>
      <w:r w:rsidR="009B0AAF">
        <w:rPr>
          <w:rFonts w:ascii="Verdana" w:hAnsi="Verdana"/>
          <w:sz w:val="20"/>
        </w:rPr>
        <w:t>evhodným způsobem</w:t>
      </w:r>
      <w:r w:rsidR="00E45D9B">
        <w:rPr>
          <w:rFonts w:ascii="Verdana" w:hAnsi="Verdana"/>
          <w:sz w:val="20"/>
        </w:rPr>
        <w:t xml:space="preserve"> nové trasování</w:t>
      </w:r>
      <w:r w:rsidR="009B0AAF">
        <w:rPr>
          <w:rFonts w:ascii="Verdana" w:hAnsi="Verdana"/>
          <w:sz w:val="20"/>
        </w:rPr>
        <w:t xml:space="preserve"> </w:t>
      </w:r>
      <w:r w:rsidR="007C5D47">
        <w:rPr>
          <w:rFonts w:ascii="Verdana" w:hAnsi="Verdana"/>
          <w:sz w:val="20"/>
        </w:rPr>
        <w:t xml:space="preserve">železničního koridoru </w:t>
      </w:r>
      <w:r w:rsidR="009B0AAF">
        <w:rPr>
          <w:rFonts w:ascii="Verdana" w:hAnsi="Verdana"/>
          <w:sz w:val="20"/>
        </w:rPr>
        <w:t>dělí Přírodní park Velkopopovicko</w:t>
      </w:r>
      <w:r w:rsidR="00587800">
        <w:rPr>
          <w:rFonts w:ascii="Verdana" w:hAnsi="Verdana"/>
          <w:sz w:val="20"/>
        </w:rPr>
        <w:t xml:space="preserve">, když prochází jeho centrální částí, </w:t>
      </w:r>
      <w:r w:rsidR="00E45D9B" w:rsidRPr="00E45D9B">
        <w:rPr>
          <w:rFonts w:ascii="Verdana" w:hAnsi="Verdana"/>
          <w:b/>
          <w:sz w:val="20"/>
        </w:rPr>
        <w:t xml:space="preserve">přímo jeho </w:t>
      </w:r>
      <w:r w:rsidR="00587800" w:rsidRPr="00E45D9B">
        <w:rPr>
          <w:rFonts w:ascii="Verdana" w:hAnsi="Verdana"/>
          <w:b/>
          <w:sz w:val="20"/>
        </w:rPr>
        <w:t>středem</w:t>
      </w:r>
      <w:r>
        <w:rPr>
          <w:rFonts w:ascii="Verdana" w:hAnsi="Verdana"/>
          <w:sz w:val="20"/>
        </w:rPr>
        <w:t>, č</w:t>
      </w:r>
      <w:r w:rsidR="00E45D9B">
        <w:rPr>
          <w:rFonts w:ascii="Verdana" w:hAnsi="Verdana"/>
          <w:sz w:val="20"/>
        </w:rPr>
        <w:t>ímž způsobí prakticky nevratný zásah do charakteru této chráněné krajiny.</w:t>
      </w:r>
    </w:p>
    <w:p w14:paraId="7FC6B003" w14:textId="483A7791" w:rsidR="00587800" w:rsidRDefault="00587800" w:rsidP="00405675">
      <w:pPr>
        <w:pStyle w:val="Zkladntext"/>
        <w:rPr>
          <w:rFonts w:ascii="Verdana" w:hAnsi="Verdana"/>
          <w:sz w:val="20"/>
        </w:rPr>
      </w:pPr>
    </w:p>
    <w:p w14:paraId="5E969AFD" w14:textId="02DF51F5" w:rsidR="00587800" w:rsidRPr="00587800" w:rsidRDefault="007C5D47" w:rsidP="00405675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t>N</w:t>
      </w:r>
      <w:r w:rsidR="009F468A" w:rsidRPr="00BC304B">
        <w:rPr>
          <w:rFonts w:ascii="Verdana" w:hAnsi="Verdana"/>
          <w:b/>
          <w:bCs/>
          <w:sz w:val="20"/>
        </w:rPr>
        <w:t xml:space="preserve">ávrh </w:t>
      </w:r>
      <w:r w:rsidR="00D50984" w:rsidRPr="00BC304B">
        <w:rPr>
          <w:rFonts w:ascii="Verdana" w:hAnsi="Verdana"/>
          <w:b/>
          <w:bCs/>
          <w:sz w:val="20"/>
        </w:rPr>
        <w:t>3. AZÚR SK</w:t>
      </w:r>
      <w:r w:rsidR="00587800">
        <w:rPr>
          <w:rFonts w:ascii="Verdana" w:hAnsi="Verdana"/>
          <w:b/>
          <w:bCs/>
          <w:sz w:val="20"/>
        </w:rPr>
        <w:t xml:space="preserve"> </w:t>
      </w:r>
      <w:r>
        <w:rPr>
          <w:rFonts w:ascii="Verdana" w:hAnsi="Verdana"/>
          <w:b/>
          <w:bCs/>
          <w:sz w:val="20"/>
        </w:rPr>
        <w:t xml:space="preserve">je tak </w:t>
      </w:r>
      <w:r w:rsidR="009F468A" w:rsidRPr="00BC304B">
        <w:rPr>
          <w:rFonts w:ascii="Verdana" w:hAnsi="Verdana"/>
          <w:b/>
          <w:bCs/>
          <w:sz w:val="20"/>
        </w:rPr>
        <w:t>v rozporu s</w:t>
      </w:r>
      <w:r w:rsidR="00D50984" w:rsidRPr="00BC304B">
        <w:rPr>
          <w:rFonts w:ascii="Verdana" w:hAnsi="Verdana"/>
          <w:b/>
          <w:bCs/>
          <w:sz w:val="20"/>
        </w:rPr>
        <w:t> </w:t>
      </w:r>
      <w:r w:rsidR="009F468A" w:rsidRPr="00BC304B">
        <w:rPr>
          <w:rFonts w:ascii="Verdana" w:hAnsi="Verdana"/>
          <w:b/>
          <w:bCs/>
          <w:sz w:val="20"/>
        </w:rPr>
        <w:t>požadav</w:t>
      </w:r>
      <w:r w:rsidR="00D50984" w:rsidRPr="00BC304B">
        <w:rPr>
          <w:rFonts w:ascii="Verdana" w:hAnsi="Verdana"/>
          <w:b/>
          <w:bCs/>
          <w:sz w:val="20"/>
        </w:rPr>
        <w:t>kem na přiměřenost zásahu do stávajícího krajinného rázu obce Velké Popovice –</w:t>
      </w:r>
      <w:r w:rsidR="00D50984" w:rsidRPr="00BC304B">
        <w:rPr>
          <w:rFonts w:ascii="Verdana" w:hAnsi="Verdana"/>
          <w:sz w:val="20"/>
        </w:rPr>
        <w:t xml:space="preserve"> ten bude </w:t>
      </w:r>
      <w:r w:rsidR="00BC304B">
        <w:rPr>
          <w:rFonts w:ascii="Verdana" w:hAnsi="Verdana"/>
          <w:sz w:val="20"/>
        </w:rPr>
        <w:t>stavbou železničního koridoru</w:t>
      </w:r>
      <w:r w:rsidR="00D50984" w:rsidRPr="00BC304B">
        <w:rPr>
          <w:rFonts w:ascii="Verdana" w:hAnsi="Verdana"/>
          <w:sz w:val="20"/>
        </w:rPr>
        <w:t xml:space="preserve"> přímo dotčen</w:t>
      </w:r>
      <w:r w:rsidR="00C520F0">
        <w:rPr>
          <w:rFonts w:ascii="Verdana" w:hAnsi="Verdana"/>
          <w:sz w:val="20"/>
        </w:rPr>
        <w:t>, a zásah do krajinného rázu nesplňuje</w:t>
      </w:r>
      <w:r w:rsidR="00587800">
        <w:rPr>
          <w:rFonts w:ascii="Verdana" w:hAnsi="Verdana"/>
          <w:sz w:val="20"/>
        </w:rPr>
        <w:t xml:space="preserve"> zákonná</w:t>
      </w:r>
      <w:r w:rsidR="00C520F0">
        <w:rPr>
          <w:rFonts w:ascii="Verdana" w:hAnsi="Verdana"/>
          <w:sz w:val="20"/>
        </w:rPr>
        <w:t xml:space="preserve"> kritéria únosnosti</w:t>
      </w:r>
      <w:r w:rsidR="00587800">
        <w:rPr>
          <w:rFonts w:ascii="Verdana" w:hAnsi="Verdana"/>
          <w:sz w:val="20"/>
        </w:rPr>
        <w:t xml:space="preserve"> dle </w:t>
      </w:r>
      <w:r w:rsidR="00587800" w:rsidRPr="00587800">
        <w:rPr>
          <w:rFonts w:ascii="Verdana" w:hAnsi="Verdana"/>
          <w:b/>
          <w:bCs/>
          <w:sz w:val="20"/>
        </w:rPr>
        <w:t>§ 12 zákona č. 114/1992 Sb. o ochraně přírody a krajiny.</w:t>
      </w:r>
      <w:r w:rsidR="00AC3491">
        <w:rPr>
          <w:rFonts w:ascii="Verdana" w:hAnsi="Verdana"/>
          <w:b/>
          <w:bCs/>
          <w:sz w:val="20"/>
        </w:rPr>
        <w:t xml:space="preserve"> Je to v rozporu se zákonnými požadavky na udržitelný rozvoj území a ochranu přírody a krajiny.</w:t>
      </w:r>
    </w:p>
    <w:p w14:paraId="6ED25E65" w14:textId="7BE0B3BB" w:rsidR="00D50984" w:rsidRDefault="00D50984" w:rsidP="004E7ED9">
      <w:pPr>
        <w:rPr>
          <w:rFonts w:ascii="Verdana" w:hAnsi="Verdana"/>
          <w:sz w:val="20"/>
          <w:szCs w:val="20"/>
        </w:rPr>
      </w:pPr>
    </w:p>
    <w:p w14:paraId="430F212C" w14:textId="63EFDDFD" w:rsidR="004E7ED9" w:rsidRPr="004E7ED9" w:rsidRDefault="004E7ED9" w:rsidP="004E7ED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Ochrana přírodního parku Velkopopovicko je pak hodnotou, jež má být chráněna – viz str. 67 odůvodnění návrhu 3. AZÚR SK, avšak je tomu tak jen „zdánlivě“, trasování železničního koridoru naopak tuto hodnotu </w:t>
      </w:r>
      <w:r w:rsidRPr="004E7ED9">
        <w:rPr>
          <w:rFonts w:ascii="Verdana" w:hAnsi="Verdana"/>
          <w:b/>
          <w:sz w:val="20"/>
          <w:szCs w:val="20"/>
        </w:rPr>
        <w:t>v maximální možné míře naruší.</w:t>
      </w:r>
    </w:p>
    <w:p w14:paraId="06C88E55" w14:textId="31A01FC8" w:rsidR="0067504A" w:rsidRPr="00935E3F" w:rsidRDefault="0067504A" w:rsidP="00405675">
      <w:pPr>
        <w:pStyle w:val="Normlnweb"/>
        <w:shd w:val="clear" w:color="auto" w:fill="FFFFFF"/>
        <w:spacing w:before="120" w:beforeAutospacing="0" w:after="120" w:afterAutospacing="0"/>
        <w:jc w:val="both"/>
        <w:rPr>
          <w:rFonts w:ascii="Verdana" w:hAnsi="Verdana" w:cstheme="minorHAnsi"/>
          <w:sz w:val="20"/>
          <w:szCs w:val="20"/>
        </w:rPr>
      </w:pPr>
      <w:r w:rsidRPr="00935E3F">
        <w:rPr>
          <w:rFonts w:ascii="Verdana" w:hAnsi="Verdana" w:cstheme="minorHAnsi"/>
          <w:b/>
          <w:bCs/>
          <w:sz w:val="20"/>
          <w:szCs w:val="20"/>
        </w:rPr>
        <w:t>Přírodní park Velkopopovicko</w:t>
      </w:r>
      <w:r w:rsidRPr="00935E3F">
        <w:rPr>
          <w:rFonts w:ascii="Verdana" w:hAnsi="Verdana" w:cstheme="minorHAnsi"/>
          <w:sz w:val="20"/>
          <w:szCs w:val="20"/>
        </w:rPr>
        <w:t> je velkoplošné</w:t>
      </w:r>
      <w:r w:rsidR="001410B2" w:rsidRPr="00935E3F">
        <w:rPr>
          <w:rFonts w:ascii="Verdana" w:hAnsi="Verdana" w:cstheme="minorHAnsi"/>
          <w:sz w:val="20"/>
          <w:szCs w:val="20"/>
        </w:rPr>
        <w:t xml:space="preserve"> chráněné území</w:t>
      </w:r>
      <w:r w:rsidRPr="00935E3F">
        <w:rPr>
          <w:rFonts w:ascii="Verdana" w:hAnsi="Verdana" w:cstheme="minorHAnsi"/>
          <w:sz w:val="20"/>
          <w:szCs w:val="20"/>
        </w:rPr>
        <w:t> </w:t>
      </w:r>
      <w:r w:rsidR="001410B2" w:rsidRPr="00935E3F">
        <w:rPr>
          <w:rFonts w:ascii="Verdana" w:hAnsi="Verdana" w:cstheme="minorHAnsi"/>
          <w:sz w:val="20"/>
          <w:szCs w:val="20"/>
        </w:rPr>
        <w:t xml:space="preserve"> </w:t>
      </w:r>
      <w:r w:rsidRPr="00935E3F">
        <w:rPr>
          <w:rFonts w:ascii="Verdana" w:hAnsi="Verdana" w:cstheme="minorHAnsi"/>
          <w:sz w:val="20"/>
          <w:szCs w:val="20"/>
        </w:rPr>
        <w:t>o rozloze 22 km² rozkládající se jižně od</w:t>
      </w:r>
      <w:r w:rsidR="001410B2" w:rsidRPr="00935E3F">
        <w:rPr>
          <w:rFonts w:ascii="Verdana" w:hAnsi="Verdana" w:cstheme="minorHAnsi"/>
          <w:sz w:val="20"/>
          <w:szCs w:val="20"/>
        </w:rPr>
        <w:t xml:space="preserve"> Velkých Popovice ve Středočeském kraji v okrese Praha – východ </w:t>
      </w:r>
      <w:r w:rsidRPr="00935E3F">
        <w:rPr>
          <w:rFonts w:ascii="Verdana" w:hAnsi="Verdana" w:cstheme="minorHAnsi"/>
          <w:sz w:val="20"/>
          <w:szCs w:val="20"/>
        </w:rPr>
        <w:t>v převážně zalesněném kopcovitém terénu. Typickým krajinným prvkem jsou zde dubové lesy, louky a remízky s žulovými balvany a členitá krajina s mnoha rybníky, alejemi a vyhlídkami.</w:t>
      </w:r>
      <w:r w:rsidR="00AC3491" w:rsidRPr="00935E3F">
        <w:rPr>
          <w:rFonts w:ascii="Verdana" w:hAnsi="Verdana" w:cstheme="minorHAnsi"/>
          <w:sz w:val="20"/>
          <w:szCs w:val="20"/>
        </w:rPr>
        <w:t xml:space="preserve"> </w:t>
      </w:r>
    </w:p>
    <w:p w14:paraId="5709066E" w14:textId="76EAAA64" w:rsidR="0067504A" w:rsidRPr="00935E3F" w:rsidRDefault="0067504A" w:rsidP="00405675">
      <w:pPr>
        <w:pStyle w:val="Normlnweb"/>
        <w:shd w:val="clear" w:color="auto" w:fill="FFFFFF"/>
        <w:spacing w:before="120" w:beforeAutospacing="0" w:after="120" w:afterAutospacing="0"/>
        <w:jc w:val="both"/>
        <w:rPr>
          <w:rFonts w:ascii="Verdana" w:hAnsi="Verdana" w:cs="Arial"/>
          <w:sz w:val="20"/>
          <w:szCs w:val="20"/>
        </w:rPr>
      </w:pPr>
      <w:r w:rsidRPr="00935E3F">
        <w:rPr>
          <w:rFonts w:ascii="Verdana" w:hAnsi="Verdana" w:cstheme="minorHAnsi"/>
          <w:sz w:val="20"/>
          <w:szCs w:val="20"/>
        </w:rPr>
        <w:t>Přírodní park byl vyhlášen v roce 1993 s cílem ochrany čistého životního prostředí a zachovalé krajiny. Nacházejí se zde chráněné druhy rostlin i živočichů žijící v doposud málo narušené</w:t>
      </w:r>
      <w:r w:rsidRPr="00935E3F">
        <w:rPr>
          <w:rFonts w:ascii="Verdana" w:hAnsi="Verdana" w:cs="Arial"/>
          <w:sz w:val="20"/>
          <w:szCs w:val="20"/>
        </w:rPr>
        <w:t xml:space="preserve"> přirozené symbióze. Vzhledem k malému průmyslovému vlivu na krajinu se zde nalézají též kvalitní zdroje</w:t>
      </w:r>
      <w:r w:rsidR="00A15153" w:rsidRPr="00935E3F">
        <w:rPr>
          <w:rFonts w:ascii="Verdana" w:hAnsi="Verdana" w:cs="Arial"/>
          <w:sz w:val="20"/>
          <w:szCs w:val="20"/>
        </w:rPr>
        <w:t xml:space="preserve"> pitné vody, jež jsou záměrem nové konvenční železniční trati ohroženy</w:t>
      </w:r>
      <w:r w:rsidRPr="00935E3F">
        <w:rPr>
          <w:rFonts w:ascii="Verdana" w:hAnsi="Verdana" w:cs="Arial"/>
          <w:sz w:val="20"/>
          <w:szCs w:val="20"/>
        </w:rPr>
        <w:t>. Parkem protéká Křivoveský a Mokřanský potok.</w:t>
      </w:r>
    </w:p>
    <w:p w14:paraId="2788C40F" w14:textId="3C1E7805" w:rsidR="004E7ED9" w:rsidRPr="004E7ED9" w:rsidRDefault="00935E3F" w:rsidP="00D040DA">
      <w:pPr>
        <w:pStyle w:val="Odstavecseseznamem"/>
        <w:ind w:left="0"/>
        <w:jc w:val="both"/>
        <w:rPr>
          <w:rFonts w:ascii="Verdana" w:hAnsi="Verdana"/>
          <w:b/>
          <w:sz w:val="20"/>
        </w:rPr>
      </w:pPr>
      <w:r w:rsidRPr="00935E3F">
        <w:rPr>
          <w:rFonts w:ascii="Verdana" w:hAnsi="Verdana"/>
          <w:sz w:val="20"/>
        </w:rPr>
        <w:t xml:space="preserve">Při testu proporcionality je zásah do </w:t>
      </w:r>
      <w:r>
        <w:rPr>
          <w:rFonts w:ascii="Verdana" w:hAnsi="Verdana"/>
          <w:sz w:val="20"/>
        </w:rPr>
        <w:t xml:space="preserve">Přírodního parku Velkopopovicko železničním koridorem nepřiměřený, a tedy nezákonný. Trasování železničního koridoru by mělo být rozpracováno variantně jinak – a to tak, aby tento krajinný prvek nebyl </w:t>
      </w:r>
      <w:r w:rsidR="00E163EB">
        <w:rPr>
          <w:rFonts w:ascii="Verdana" w:hAnsi="Verdana"/>
          <w:sz w:val="20"/>
        </w:rPr>
        <w:t xml:space="preserve">železničním koridorem dotčen, či aby jeho případný zásah do tohoto prvku byl minimalizován – </w:t>
      </w:r>
      <w:r w:rsidR="00E163EB" w:rsidRPr="00E163EB">
        <w:rPr>
          <w:rFonts w:ascii="Verdana" w:hAnsi="Verdana"/>
          <w:b/>
          <w:sz w:val="20"/>
        </w:rPr>
        <w:t>a to</w:t>
      </w:r>
      <w:r w:rsidR="00E163EB">
        <w:rPr>
          <w:rFonts w:ascii="Verdana" w:hAnsi="Verdana"/>
          <w:sz w:val="20"/>
        </w:rPr>
        <w:t xml:space="preserve"> </w:t>
      </w:r>
      <w:r w:rsidR="00E163EB" w:rsidRPr="00E163EB">
        <w:rPr>
          <w:rFonts w:ascii="Verdana" w:hAnsi="Verdana"/>
          <w:b/>
          <w:sz w:val="20"/>
        </w:rPr>
        <w:t xml:space="preserve">se v tomto </w:t>
      </w:r>
      <w:r w:rsidR="004E7ED9">
        <w:rPr>
          <w:rFonts w:ascii="Verdana" w:hAnsi="Verdana"/>
          <w:b/>
          <w:sz w:val="20"/>
        </w:rPr>
        <w:t>případě nestalo.</w:t>
      </w:r>
    </w:p>
    <w:p w14:paraId="1B45079D" w14:textId="77777777" w:rsidR="00193D2D" w:rsidRDefault="00193D2D" w:rsidP="00D040DA">
      <w:pPr>
        <w:pStyle w:val="Zkladntext"/>
        <w:rPr>
          <w:rFonts w:ascii="Verdana" w:hAnsi="Verdana"/>
          <w:sz w:val="20"/>
        </w:rPr>
      </w:pPr>
    </w:p>
    <w:p w14:paraId="347E651D" w14:textId="5A9CBCA4" w:rsidR="00AC3491" w:rsidRDefault="00AC3491" w:rsidP="00D040DA">
      <w:pPr>
        <w:pStyle w:val="Zkladntext"/>
        <w:numPr>
          <w:ilvl w:val="0"/>
          <w:numId w:val="8"/>
        </w:numPr>
        <w:ind w:left="0"/>
        <w:rPr>
          <w:rFonts w:ascii="Verdana" w:hAnsi="Verdana"/>
          <w:b/>
          <w:bCs/>
          <w:szCs w:val="24"/>
        </w:rPr>
      </w:pPr>
      <w:r>
        <w:rPr>
          <w:rFonts w:ascii="Verdana" w:hAnsi="Verdana"/>
          <w:b/>
          <w:bCs/>
          <w:szCs w:val="24"/>
        </w:rPr>
        <w:t>ABSENCE VARIANTNÍHO ŘEŠENÍ</w:t>
      </w:r>
      <w:r w:rsidR="00405675">
        <w:rPr>
          <w:rFonts w:ascii="Verdana" w:hAnsi="Verdana"/>
          <w:b/>
          <w:bCs/>
          <w:szCs w:val="24"/>
        </w:rPr>
        <w:t xml:space="preserve"> </w:t>
      </w:r>
      <w:r w:rsidR="00EA28FE">
        <w:rPr>
          <w:rFonts w:ascii="Verdana" w:hAnsi="Verdana"/>
          <w:b/>
          <w:bCs/>
          <w:szCs w:val="24"/>
        </w:rPr>
        <w:t xml:space="preserve">TRASOVÁNÍ </w:t>
      </w:r>
      <w:r w:rsidR="00405675">
        <w:rPr>
          <w:rFonts w:ascii="Verdana" w:hAnsi="Verdana"/>
          <w:b/>
          <w:bCs/>
          <w:szCs w:val="24"/>
        </w:rPr>
        <w:t>KONVENČNÍ</w:t>
      </w:r>
      <w:r w:rsidR="00D040DA">
        <w:rPr>
          <w:rFonts w:ascii="Verdana" w:hAnsi="Verdana"/>
          <w:b/>
          <w:bCs/>
          <w:szCs w:val="24"/>
        </w:rPr>
        <w:t xml:space="preserve"> ŽELEZNIČNÍ TRATI</w:t>
      </w:r>
      <w:r>
        <w:rPr>
          <w:rFonts w:ascii="Verdana" w:hAnsi="Verdana"/>
          <w:b/>
          <w:bCs/>
          <w:szCs w:val="24"/>
        </w:rPr>
        <w:t>, ROZPOR SE ZADÁNÍM</w:t>
      </w:r>
    </w:p>
    <w:p w14:paraId="6B0EA4C7" w14:textId="77777777" w:rsidR="008F1340" w:rsidRPr="008F1340" w:rsidRDefault="008F1340" w:rsidP="00D040DA">
      <w:pPr>
        <w:pStyle w:val="Zkladntext"/>
        <w:rPr>
          <w:rFonts w:ascii="Verdana" w:hAnsi="Verdana"/>
          <w:b/>
          <w:bCs/>
          <w:szCs w:val="24"/>
        </w:rPr>
      </w:pPr>
    </w:p>
    <w:p w14:paraId="25AB1BC1" w14:textId="30548153" w:rsidR="00D040DA" w:rsidRDefault="00AC3491" w:rsidP="00D040DA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Na Str. 161 v článku 122 návrhu odůvodnění je specifikace provedených změn v návrhu, jež je předkládán k veřejnému projednání.</w:t>
      </w:r>
    </w:p>
    <w:p w14:paraId="50C60950" w14:textId="0649F914" w:rsidR="00AC3491" w:rsidRDefault="00AC3491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lastRenderedPageBreak/>
        <w:t>Z odůvodnění vyplývá, že se vymezuje nový úsek koridoru (v jiném trasování), s čímž souvisí i úprava jeho názvu. Je zde odkaz na platnou PÚR ČR.</w:t>
      </w:r>
      <w:r w:rsidR="00EA28FE">
        <w:rPr>
          <w:rFonts w:ascii="Verdana" w:eastAsia="Calibri" w:hAnsi="Verdana"/>
          <w:sz w:val="20"/>
          <w:szCs w:val="20"/>
          <w:lang w:eastAsia="en-US"/>
        </w:rPr>
        <w:t xml:space="preserve"> PÚR ČR však výslovně neukládá, kde přesně v území Středočeského kraje by měl být úsek koridoru umístěn, v tomto případě musí být umístění koridoru vymezeno v souladu se základními požadavky (viz shora) a projít testem přiměřenosti, s přihlédnutím k potřebě minimalizovat dopady do chráněných zájmů.</w:t>
      </w:r>
    </w:p>
    <w:p w14:paraId="0EB84DED" w14:textId="0D0B6A00" w:rsidR="00AC3491" w:rsidRDefault="00AC3491" w:rsidP="00BC304B">
      <w:pPr>
        <w:spacing w:after="200" w:line="276" w:lineRule="auto"/>
        <w:jc w:val="both"/>
        <w:rPr>
          <w:rFonts w:ascii="Verdana" w:eastAsia="Calibri" w:hAnsi="Verdana"/>
          <w:b/>
          <w:bCs/>
          <w:sz w:val="20"/>
          <w:szCs w:val="20"/>
          <w:u w:val="single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Nově se koridor označuje jako ŽD 10, a 3. AZÚR</w:t>
      </w:r>
      <w:r w:rsidR="00F56AE1">
        <w:rPr>
          <w:rFonts w:ascii="Verdana" w:eastAsia="Calibri" w:hAnsi="Verdana"/>
          <w:sz w:val="20"/>
          <w:szCs w:val="20"/>
          <w:lang w:eastAsia="en-US"/>
        </w:rPr>
        <w:t xml:space="preserve"> SK se upřesňuje vymezení tohoto koridoru jako </w:t>
      </w:r>
      <w:r w:rsidR="00F56AE1" w:rsidRPr="00F56AE1">
        <w:rPr>
          <w:rFonts w:ascii="Verdana" w:eastAsia="Calibri" w:hAnsi="Verdana"/>
          <w:b/>
          <w:bCs/>
          <w:sz w:val="20"/>
          <w:szCs w:val="20"/>
          <w:u w:val="single"/>
          <w:lang w:eastAsia="en-US"/>
        </w:rPr>
        <w:t>železniční konvenční trati</w:t>
      </w:r>
      <w:r w:rsidR="00F56AE1">
        <w:rPr>
          <w:rFonts w:ascii="Verdana" w:eastAsia="Calibri" w:hAnsi="Verdana"/>
          <w:b/>
          <w:bCs/>
          <w:sz w:val="20"/>
          <w:szCs w:val="20"/>
          <w:u w:val="single"/>
          <w:lang w:eastAsia="en-US"/>
        </w:rPr>
        <w:t xml:space="preserve"> pod označením D204 v úseku Strančice – Benešov – Bystřice u Benešova.</w:t>
      </w:r>
    </w:p>
    <w:p w14:paraId="09EE41D8" w14:textId="4FBC78CB" w:rsidR="00F56AE1" w:rsidRDefault="00F56AE1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b/>
          <w:bCs/>
          <w:sz w:val="20"/>
          <w:szCs w:val="20"/>
          <w:u w:val="single"/>
          <w:lang w:eastAsia="en-US"/>
        </w:rPr>
        <w:t xml:space="preserve">Má jít o navazující úsek koridoru Praha – Strančice, </w:t>
      </w:r>
      <w:r>
        <w:rPr>
          <w:rFonts w:ascii="Verdana" w:eastAsia="Calibri" w:hAnsi="Verdana"/>
          <w:sz w:val="20"/>
          <w:szCs w:val="20"/>
          <w:lang w:eastAsia="en-US"/>
        </w:rPr>
        <w:t>který zůstává beze změny dle jeho vymezení v ZÚR SK, ve znění 2. aktualizace Zásad územního rozvoje Středočeského kraje. Úsek Strančice – Bystřice u Benešova byl na základě žaloby obce Velké Popovice rozsudkem Krajského soudu v Praze ze dne 30. dubna 2015, č.j. 50 A 14/2014-157 zrušen.</w:t>
      </w:r>
    </w:p>
    <w:p w14:paraId="4EA433E3" w14:textId="23F449E1" w:rsidR="00F56AE1" w:rsidRPr="001410B2" w:rsidRDefault="00F56AE1" w:rsidP="00F56AE1">
      <w:pPr>
        <w:jc w:val="both"/>
        <w:rPr>
          <w:rFonts w:ascii="Verdana" w:eastAsiaTheme="minorHAnsi" w:hAnsi="Verdana"/>
          <w:bCs/>
          <w:sz w:val="20"/>
          <w:szCs w:val="20"/>
          <w:lang w:eastAsia="en-US"/>
        </w:rPr>
      </w:pPr>
      <w:r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Požadavek na prověření a vymezení koridoru vyplývá ze Zprávy o uplatňování. </w:t>
      </w:r>
      <w:r w:rsidR="001410B2" w:rsidRPr="001410B2">
        <w:rPr>
          <w:rFonts w:ascii="Verdana" w:eastAsiaTheme="minorHAnsi" w:hAnsi="Verdana"/>
          <w:bCs/>
          <w:sz w:val="20"/>
          <w:szCs w:val="20"/>
          <w:lang w:eastAsia="en-US"/>
        </w:rPr>
        <w:t>Zde se uvádí, že železniční k</w:t>
      </w:r>
      <w:r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oridor D204 v úseku Strančice – Bystřice u Benešova je v souladu s výsledky jednání s MD ČR a SŽDC, s.p. vymezen dle aktualizovaného návrhu „VRT Praha – Benešov“, územně technická studie (SUDOP Praha, a.s., 02/2014), pořízeného SŽDC, s.p. a dle výsledků hodnocení zpracovaných v dokumentaci „Vyhodnocení vlivů tras RS zapojených do železničního uzlu Praha na udržitelný rozvoj území“. </w:t>
      </w:r>
    </w:p>
    <w:p w14:paraId="772A418C" w14:textId="77777777" w:rsidR="00F56AE1" w:rsidRPr="001410B2" w:rsidRDefault="00F56AE1" w:rsidP="00F56AE1">
      <w:pPr>
        <w:jc w:val="both"/>
        <w:rPr>
          <w:rFonts w:ascii="Verdana" w:eastAsiaTheme="minorHAnsi" w:hAnsi="Verdana"/>
          <w:bCs/>
          <w:sz w:val="20"/>
          <w:szCs w:val="20"/>
          <w:lang w:eastAsia="en-US"/>
        </w:rPr>
      </w:pPr>
    </w:p>
    <w:p w14:paraId="19EDAD73" w14:textId="77777777" w:rsidR="00EA28FE" w:rsidRDefault="00F56AE1" w:rsidP="00F56AE1">
      <w:pPr>
        <w:jc w:val="both"/>
        <w:rPr>
          <w:rFonts w:ascii="Verdana" w:eastAsiaTheme="minorHAnsi" w:hAnsi="Verdana"/>
          <w:bCs/>
          <w:sz w:val="20"/>
          <w:szCs w:val="20"/>
          <w:lang w:eastAsia="en-US"/>
        </w:rPr>
      </w:pPr>
      <w:r w:rsidRPr="001410B2">
        <w:rPr>
          <w:rFonts w:ascii="Verdana" w:eastAsiaTheme="minorHAnsi" w:hAnsi="Verdana"/>
          <w:bCs/>
          <w:sz w:val="20"/>
          <w:szCs w:val="20"/>
          <w:lang w:eastAsia="en-US"/>
        </w:rPr>
        <w:t>Cílem této studie a jejího vyhodnocení bylo variantní prověření a zpřesnění vedení trasy, která bude minimalizovat známé střety v území, prioritně v prostoru Velkých Popovic.</w:t>
      </w:r>
      <w:r w:rsidR="00EA28FE">
        <w:rPr>
          <w:rFonts w:ascii="Verdana" w:eastAsiaTheme="minorHAnsi" w:hAnsi="Verdana"/>
          <w:bCs/>
          <w:sz w:val="20"/>
          <w:szCs w:val="20"/>
          <w:lang w:eastAsia="en-US"/>
        </w:rPr>
        <w:t xml:space="preserve"> </w:t>
      </w:r>
    </w:p>
    <w:p w14:paraId="4DE2F5FE" w14:textId="77777777" w:rsidR="00EA28FE" w:rsidRDefault="00EA28FE" w:rsidP="00F56AE1">
      <w:pPr>
        <w:jc w:val="both"/>
        <w:rPr>
          <w:rFonts w:ascii="Verdana" w:eastAsiaTheme="minorHAnsi" w:hAnsi="Verdana"/>
          <w:bCs/>
          <w:sz w:val="20"/>
          <w:szCs w:val="20"/>
          <w:lang w:eastAsia="en-US"/>
        </w:rPr>
      </w:pPr>
    </w:p>
    <w:p w14:paraId="1F61F6C3" w14:textId="4E23C900" w:rsidR="00F56AE1" w:rsidRDefault="00EA28FE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>
        <w:rPr>
          <w:rFonts w:ascii="Verdana" w:eastAsiaTheme="minorHAnsi" w:hAnsi="Verdana"/>
          <w:bCs/>
          <w:sz w:val="20"/>
          <w:szCs w:val="20"/>
          <w:lang w:eastAsia="en-US"/>
        </w:rPr>
        <w:t>Ve skutečnosti žádné variantní prověření navrženého trasování pro potřebu konvenční železniční trati neproběhlo.</w:t>
      </w:r>
      <w:r w:rsidR="00F56AE1" w:rsidRPr="001410B2">
        <w:rPr>
          <w:rFonts w:ascii="Verdana" w:eastAsiaTheme="minorHAnsi" w:hAnsi="Verdana"/>
          <w:bCs/>
          <w:sz w:val="20"/>
          <w:szCs w:val="20"/>
          <w:lang w:eastAsia="en-US"/>
        </w:rPr>
        <w:t xml:space="preserve"> </w:t>
      </w:r>
    </w:p>
    <w:p w14:paraId="7CAE023F" w14:textId="77777777" w:rsidR="00F56AE1" w:rsidRDefault="00F56AE1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6F4F4C40" w14:textId="77777777" w:rsidR="00935E3F" w:rsidRDefault="00F56AE1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 w:rsidRPr="00F56AE1">
        <w:rPr>
          <w:rFonts w:ascii="Verdana" w:eastAsiaTheme="minorHAnsi" w:hAnsi="Verdana"/>
          <w:sz w:val="20"/>
          <w:szCs w:val="20"/>
          <w:lang w:eastAsia="en-US"/>
        </w:rPr>
        <w:t>Železniční trať č. 220 Praha – Benešov – České Budějovice je jako součást koridoru konvenční železniční dopravy ŽD10 v koncepci rozvoje železniční dopravy ČR sledována jako koridorová trať (4. tranzitní železniční koridor), v transevropské dopravní síti je v souladu s „Nařízením Evropského parlamentu a rady o hlavních směrech unie pro rozvoj transevropské dopravní sítě č. 1315/EU“ součástí globální sítě TEN-T (comprehensive network) s předpokladem dokončení kapacitní infrastruktury do r. 2050.</w:t>
      </w:r>
    </w:p>
    <w:p w14:paraId="42CC7469" w14:textId="77777777" w:rsidR="00935E3F" w:rsidRDefault="00935E3F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35C0D61F" w14:textId="0542AF81" w:rsidR="00F56AE1" w:rsidRDefault="00935E3F" w:rsidP="00F56AE1">
      <w:pPr>
        <w:jc w:val="both"/>
      </w:pPr>
      <w:r w:rsidRPr="00E163EB">
        <w:rPr>
          <w:rFonts w:ascii="Verdana" w:eastAsiaTheme="minorHAnsi" w:hAnsi="Verdana"/>
          <w:b/>
          <w:sz w:val="20"/>
          <w:szCs w:val="20"/>
          <w:lang w:eastAsia="en-US"/>
        </w:rPr>
        <w:t>Železniční koridor D204 je umístěn do území v návrhu jako přeložka železničních tratí č. 220 a č. 221 Praha – Benešov – Bystřice.</w:t>
      </w:r>
      <w:r w:rsidRPr="00E163EB">
        <w:rPr>
          <w:b/>
        </w:rPr>
        <w:t xml:space="preserve"> </w:t>
      </w:r>
    </w:p>
    <w:p w14:paraId="1703E7D2" w14:textId="77777777" w:rsidR="00EA28FE" w:rsidRPr="00EA28FE" w:rsidRDefault="00EA28FE" w:rsidP="00F56AE1">
      <w:pPr>
        <w:jc w:val="both"/>
        <w:rPr>
          <w:rFonts w:ascii="Verdana" w:hAnsi="Verdana"/>
          <w:sz w:val="20"/>
          <w:szCs w:val="20"/>
        </w:rPr>
      </w:pPr>
    </w:p>
    <w:p w14:paraId="0BE10EE7" w14:textId="056D287A" w:rsidR="00EA28FE" w:rsidRPr="00EA28FE" w:rsidRDefault="00EA28FE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 w:rsidRPr="00EA28FE">
        <w:rPr>
          <w:rFonts w:ascii="Verdana" w:hAnsi="Verdana"/>
          <w:sz w:val="20"/>
          <w:szCs w:val="20"/>
        </w:rPr>
        <w:t>To vše však při zachování železniční dopravy (konvenční železniční trati) ve stávající železniční trati č. 220 a č. 221 – Strančice – Mnichovice u Prahy – Senohraby – Čtyřkoly – Pyšely – Čerčany – Mrač -  Benešov u Prahy.</w:t>
      </w:r>
    </w:p>
    <w:p w14:paraId="4358DAE3" w14:textId="77777777" w:rsidR="00F56AE1" w:rsidRDefault="00F56AE1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5E844D64" w14:textId="341CCBD8" w:rsidR="008F1340" w:rsidRDefault="00F56AE1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 w:rsidRPr="00F56AE1">
        <w:rPr>
          <w:rFonts w:ascii="Verdana" w:eastAsiaTheme="minorHAnsi" w:hAnsi="Verdana"/>
          <w:sz w:val="20"/>
          <w:szCs w:val="20"/>
          <w:lang w:eastAsia="en-US"/>
        </w:rPr>
        <w:t>No</w:t>
      </w:r>
      <w:r w:rsidR="003C7B18">
        <w:rPr>
          <w:rFonts w:ascii="Verdana" w:eastAsiaTheme="minorHAnsi" w:hAnsi="Verdana"/>
          <w:sz w:val="20"/>
          <w:szCs w:val="20"/>
          <w:lang w:eastAsia="en-US"/>
        </w:rPr>
        <w:t xml:space="preserve">vě vymezený úsek koridoru D204 byl původně projektován jako vysokorychlostní trať s maximální uvažovanou rychlostí 320 km/h, čemuž odpovídá zvolené trasování a technické parametry. Příměstská sídla s nejhustší 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>zástavbou na</w:t>
      </w:r>
      <w:r w:rsidR="003C7B18">
        <w:rPr>
          <w:rFonts w:ascii="Verdana" w:eastAsiaTheme="minorHAnsi" w:hAnsi="Verdana"/>
          <w:sz w:val="20"/>
          <w:szCs w:val="20"/>
          <w:lang w:eastAsia="en-US"/>
        </w:rPr>
        <w:t xml:space="preserve"> území Středočeského kraje železniční koridor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D204</w:t>
      </w:r>
      <w:r w:rsidR="003C7B18">
        <w:rPr>
          <w:rFonts w:ascii="Verdana" w:eastAsiaTheme="minorHAnsi" w:hAnsi="Verdana"/>
          <w:sz w:val="20"/>
          <w:szCs w:val="20"/>
          <w:lang w:eastAsia="en-US"/>
        </w:rPr>
        <w:t xml:space="preserve"> obchází (</w:t>
      </w:r>
      <w:r w:rsidR="003C7B18" w:rsidRPr="00935E3F">
        <w:rPr>
          <w:rFonts w:ascii="Verdana" w:eastAsiaTheme="minorHAnsi" w:hAnsi="Verdana"/>
          <w:sz w:val="20"/>
          <w:szCs w:val="20"/>
          <w:u w:val="single"/>
          <w:lang w:eastAsia="en-US"/>
        </w:rPr>
        <w:t>cílem nebyla jejich dopravní obslužnost</w:t>
      </w:r>
      <w:r w:rsidR="003C7B18">
        <w:rPr>
          <w:rFonts w:ascii="Verdana" w:eastAsiaTheme="minorHAnsi" w:hAnsi="Verdana"/>
          <w:sz w:val="20"/>
          <w:szCs w:val="20"/>
          <w:lang w:eastAsia="en-US"/>
        </w:rPr>
        <w:t xml:space="preserve">), a </w:t>
      </w:r>
      <w:r w:rsidR="003C7B18" w:rsidRPr="00EA28FE">
        <w:rPr>
          <w:rFonts w:ascii="Verdana" w:eastAsiaTheme="minorHAnsi" w:hAnsi="Verdana"/>
          <w:b/>
          <w:sz w:val="20"/>
          <w:szCs w:val="20"/>
          <w:lang w:eastAsia="en-US"/>
        </w:rPr>
        <w:t>je v území umístěn</w:t>
      </w:r>
      <w:r w:rsidR="00E163EB">
        <w:rPr>
          <w:rFonts w:ascii="Verdana" w:eastAsiaTheme="minorHAnsi" w:hAnsi="Verdana"/>
          <w:sz w:val="20"/>
          <w:szCs w:val="20"/>
          <w:lang w:eastAsia="en-US"/>
        </w:rPr>
        <w:t xml:space="preserve"> v</w:t>
      </w:r>
      <w:r w:rsidR="003C7B18">
        <w:rPr>
          <w:rFonts w:ascii="Verdana" w:eastAsiaTheme="minorHAnsi" w:hAnsi="Verdana"/>
          <w:sz w:val="20"/>
          <w:szCs w:val="20"/>
          <w:lang w:eastAsia="en-US"/>
        </w:rPr>
        <w:t> souběžné linii se stávající konvenční železniční tratí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 xml:space="preserve"> č. 220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a v jeho blízkosti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>.</w:t>
      </w:r>
    </w:p>
    <w:p w14:paraId="6D90189C" w14:textId="77777777" w:rsidR="003C7B18" w:rsidRDefault="003C7B18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2C0A6BF0" w14:textId="5D1EAA92" w:rsidR="003C7B18" w:rsidRDefault="003C7B18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>
        <w:rPr>
          <w:rFonts w:ascii="Verdana" w:eastAsiaTheme="minorHAnsi" w:hAnsi="Verdana"/>
          <w:sz w:val="20"/>
          <w:szCs w:val="20"/>
          <w:lang w:eastAsia="en-US"/>
        </w:rPr>
        <w:t xml:space="preserve">Původním záměrem investora SŽDC bylo vyřešit 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 xml:space="preserve">přeložkou </w:t>
      </w:r>
      <w:r>
        <w:rPr>
          <w:rFonts w:ascii="Verdana" w:eastAsiaTheme="minorHAnsi" w:hAnsi="Verdana"/>
          <w:sz w:val="20"/>
          <w:szCs w:val="20"/>
          <w:lang w:eastAsia="en-US"/>
        </w:rPr>
        <w:t>limity mode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>rnizace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stávající trati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č. 220</w:t>
      </w:r>
      <w:r>
        <w:rPr>
          <w:rFonts w:ascii="Verdana" w:eastAsiaTheme="minorHAnsi" w:hAnsi="Verdana"/>
          <w:sz w:val="20"/>
          <w:szCs w:val="20"/>
          <w:lang w:eastAsia="en-US"/>
        </w:rPr>
        <w:t>, jež je v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> provozu v oblasti Čtyřkol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>, a proto největší příměstská sídla jako „přeložka“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konvenční železniční trati návrh původně vysokorychlostní tratě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 xml:space="preserve"> obchází.</w:t>
      </w:r>
    </w:p>
    <w:p w14:paraId="0C7C3082" w14:textId="77777777" w:rsidR="003C7B18" w:rsidRDefault="003C7B18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0A4099C2" w14:textId="772BB782" w:rsidR="003C7B18" w:rsidRDefault="003C7B18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 w:rsidRPr="00935E3F">
        <w:rPr>
          <w:rFonts w:ascii="Verdana" w:eastAsiaTheme="minorHAnsi" w:hAnsi="Verdana"/>
          <w:b/>
          <w:sz w:val="20"/>
          <w:szCs w:val="20"/>
          <w:lang w:eastAsia="en-US"/>
        </w:rPr>
        <w:t>V nově předloženém návrhu je však od tohoto záměru upuštěno</w:t>
      </w:r>
      <w:r>
        <w:rPr>
          <w:rFonts w:ascii="Verdana" w:eastAsiaTheme="minorHAnsi" w:hAnsi="Verdana"/>
          <w:sz w:val="20"/>
          <w:szCs w:val="20"/>
          <w:lang w:eastAsia="en-US"/>
        </w:rPr>
        <w:t>, a železniční koridor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D204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je </w:t>
      </w:r>
      <w:r w:rsidR="00935E3F" w:rsidRPr="00935E3F">
        <w:rPr>
          <w:rFonts w:ascii="Verdana" w:eastAsiaTheme="minorHAnsi" w:hAnsi="Verdana"/>
          <w:b/>
          <w:sz w:val="20"/>
          <w:szCs w:val="20"/>
          <w:lang w:eastAsia="en-US"/>
        </w:rPr>
        <w:t xml:space="preserve">také </w:t>
      </w:r>
      <w:r w:rsidRPr="00935E3F">
        <w:rPr>
          <w:rFonts w:ascii="Verdana" w:eastAsiaTheme="minorHAnsi" w:hAnsi="Verdana"/>
          <w:b/>
          <w:sz w:val="20"/>
          <w:szCs w:val="20"/>
          <w:lang w:eastAsia="en-US"/>
        </w:rPr>
        <w:t>konvenční železniční dopravou ŽD10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se zcela jiným úkolem – příměstskou železniční dopravou sídel s napojením na hl. město Prahu. </w:t>
      </w:r>
      <w:r w:rsidRPr="003C7B18">
        <w:rPr>
          <w:rFonts w:ascii="Verdana" w:eastAsiaTheme="minorHAnsi" w:hAnsi="Verdana"/>
          <w:sz w:val="20"/>
          <w:szCs w:val="20"/>
          <w:u w:val="single"/>
          <w:lang w:eastAsia="en-US"/>
        </w:rPr>
        <w:t xml:space="preserve">Tomu však </w:t>
      </w:r>
      <w:r w:rsidRPr="003C7B18">
        <w:rPr>
          <w:rFonts w:ascii="Verdana" w:eastAsiaTheme="minorHAnsi" w:hAnsi="Verdana"/>
          <w:sz w:val="20"/>
          <w:szCs w:val="20"/>
          <w:u w:val="single"/>
          <w:lang w:eastAsia="en-US"/>
        </w:rPr>
        <w:lastRenderedPageBreak/>
        <w:t>neodpovídá zvolené trasování</w:t>
      </w:r>
      <w:r w:rsidR="00EA28FE">
        <w:rPr>
          <w:rFonts w:ascii="Verdana" w:eastAsiaTheme="minorHAnsi" w:hAnsi="Verdana"/>
          <w:sz w:val="20"/>
          <w:szCs w:val="20"/>
          <w:u w:val="single"/>
          <w:lang w:eastAsia="en-US"/>
        </w:rPr>
        <w:t>.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K</w:t>
      </w:r>
      <w:r>
        <w:rPr>
          <w:rFonts w:ascii="Verdana" w:eastAsiaTheme="minorHAnsi" w:hAnsi="Verdana"/>
          <w:sz w:val="20"/>
          <w:szCs w:val="20"/>
          <w:lang w:eastAsia="en-US"/>
        </w:rPr>
        <w:t>onvenční železniční trať by měla být trasována na území Středočeského kraje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tak</w:t>
      </w:r>
      <w:r>
        <w:rPr>
          <w:rFonts w:ascii="Verdana" w:eastAsiaTheme="minorHAnsi" w:hAnsi="Verdana"/>
          <w:sz w:val="20"/>
          <w:szCs w:val="20"/>
          <w:lang w:eastAsia="en-US"/>
        </w:rPr>
        <w:t>, aby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v souladu se svým hlavním účelem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zajistila dopravní obslužnost největších sídel v místě, kde konvenční železniční trať chybí či je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hůře dostupná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(a nenapojená na integrovanou veřejnou dopravu).</w:t>
      </w:r>
    </w:p>
    <w:p w14:paraId="125A9437" w14:textId="77777777" w:rsidR="003C7B18" w:rsidRDefault="003C7B18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4340CB66" w14:textId="78619621" w:rsidR="003C7B18" w:rsidRPr="00EA28FE" w:rsidRDefault="003C7B18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  <w:r>
        <w:rPr>
          <w:rFonts w:ascii="Verdana" w:eastAsiaTheme="minorHAnsi" w:hAnsi="Verdana"/>
          <w:sz w:val="20"/>
          <w:szCs w:val="20"/>
          <w:lang w:eastAsia="en-US"/>
        </w:rPr>
        <w:t>Současný návrh konvenční železniční dopravy ŽD10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však tomuto účelu nevyhovuje.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</w:t>
      </w:r>
      <w:r w:rsidR="00EA28FE">
        <w:rPr>
          <w:rFonts w:ascii="Verdana" w:eastAsiaTheme="minorHAnsi" w:hAnsi="Verdana"/>
          <w:b/>
          <w:sz w:val="20"/>
          <w:szCs w:val="20"/>
          <w:lang w:eastAsia="en-US"/>
        </w:rPr>
        <w:t>N</w:t>
      </w:r>
      <w:r w:rsidRPr="00EA28FE">
        <w:rPr>
          <w:rFonts w:ascii="Verdana" w:eastAsiaTheme="minorHAnsi" w:hAnsi="Verdana"/>
          <w:b/>
          <w:sz w:val="20"/>
          <w:szCs w:val="20"/>
          <w:lang w:eastAsia="en-US"/>
        </w:rPr>
        <w:t xml:space="preserve">ebyl vypracován s žádným </w:t>
      </w:r>
      <w:r w:rsidR="00935E3F" w:rsidRPr="00EA28FE">
        <w:rPr>
          <w:rFonts w:ascii="Verdana" w:eastAsiaTheme="minorHAnsi" w:hAnsi="Verdana"/>
          <w:b/>
          <w:sz w:val="20"/>
          <w:szCs w:val="20"/>
          <w:lang w:eastAsia="en-US"/>
        </w:rPr>
        <w:t>variantním řešením</w:t>
      </w:r>
      <w:r w:rsidR="00EA28FE">
        <w:rPr>
          <w:rFonts w:ascii="Verdana" w:eastAsiaTheme="minorHAnsi" w:hAnsi="Verdana"/>
          <w:b/>
          <w:sz w:val="20"/>
          <w:szCs w:val="20"/>
          <w:lang w:eastAsia="en-US"/>
        </w:rPr>
        <w:t xml:space="preserve"> trasy </w:t>
      </w:r>
      <w:r w:rsidR="00935E3F" w:rsidRPr="00EA28FE">
        <w:rPr>
          <w:rFonts w:ascii="Verdana" w:eastAsiaTheme="minorHAnsi" w:hAnsi="Verdana"/>
          <w:b/>
          <w:sz w:val="20"/>
          <w:szCs w:val="20"/>
          <w:lang w:eastAsia="en-US"/>
        </w:rPr>
        <w:t xml:space="preserve">a </w:t>
      </w:r>
      <w:r w:rsidR="00EA28FE">
        <w:rPr>
          <w:rFonts w:ascii="Verdana" w:eastAsiaTheme="minorHAnsi" w:hAnsi="Verdana"/>
          <w:b/>
          <w:sz w:val="20"/>
          <w:szCs w:val="20"/>
          <w:lang w:eastAsia="en-US"/>
        </w:rPr>
        <w:t>není koncepční (ve vztahu k hlavnímu účelu).</w:t>
      </w:r>
    </w:p>
    <w:p w14:paraId="3EF2F98F" w14:textId="77777777" w:rsidR="00935E3F" w:rsidRDefault="00935E3F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208FFC68" w14:textId="2D24D3AE" w:rsidR="00935E3F" w:rsidRDefault="00935E3F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 w:rsidRPr="00935E3F">
        <w:rPr>
          <w:rFonts w:ascii="Verdana" w:eastAsiaTheme="minorHAnsi" w:hAnsi="Verdana"/>
          <w:sz w:val="20"/>
          <w:szCs w:val="20"/>
          <w:lang w:eastAsia="en-US"/>
        </w:rPr>
        <w:t>Dubluje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se v zásadě současný konvenční a modernizovaný železniční koridor (trať č. 220), </w:t>
      </w:r>
      <w:r w:rsidRPr="00935E3F">
        <w:rPr>
          <w:rFonts w:ascii="Verdana" w:eastAsiaTheme="minorHAnsi" w:hAnsi="Verdana"/>
          <w:b/>
          <w:sz w:val="20"/>
          <w:szCs w:val="20"/>
          <w:lang w:eastAsia="en-US"/>
        </w:rPr>
        <w:t>s novou konvenční železniční tratí</w:t>
      </w:r>
      <w:r>
        <w:rPr>
          <w:rFonts w:ascii="Verdana" w:eastAsiaTheme="minorHAnsi" w:hAnsi="Verdana"/>
          <w:b/>
          <w:sz w:val="20"/>
          <w:szCs w:val="20"/>
          <w:lang w:eastAsia="en-US"/>
        </w:rPr>
        <w:t xml:space="preserve"> ŽD10</w:t>
      </w:r>
      <w:r>
        <w:rPr>
          <w:rFonts w:ascii="Verdana" w:eastAsiaTheme="minorHAnsi" w:hAnsi="Verdana"/>
          <w:sz w:val="20"/>
          <w:szCs w:val="20"/>
          <w:lang w:eastAsia="en-US"/>
        </w:rPr>
        <w:t>, a jsou obě v blízkosti stejných sídel, jež jsou již konvenční železniční tratí č. 220 obsluhová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>ny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východně od Velkých Popovic (Strančice, Mnichovice u Prahy, Senohraby, Říčany, Čerčany)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>, tedy jde o oblasti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dopravně konvenční železnicí 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již </w:t>
      </w:r>
      <w:r>
        <w:rPr>
          <w:rFonts w:ascii="Verdana" w:eastAsiaTheme="minorHAnsi" w:hAnsi="Verdana"/>
          <w:sz w:val="20"/>
          <w:szCs w:val="20"/>
          <w:lang w:eastAsia="en-US"/>
        </w:rPr>
        <w:t>obsluhované.</w:t>
      </w:r>
    </w:p>
    <w:p w14:paraId="72A87A12" w14:textId="77777777" w:rsidR="00935E3F" w:rsidRDefault="00935E3F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333A9306" w14:textId="77777777" w:rsidR="00EA28FE" w:rsidRDefault="00935E3F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  <w:r>
        <w:rPr>
          <w:rFonts w:ascii="Verdana" w:eastAsiaTheme="minorHAnsi" w:hAnsi="Verdana"/>
          <w:sz w:val="20"/>
          <w:szCs w:val="20"/>
          <w:lang w:eastAsia="en-US"/>
        </w:rPr>
        <w:t>Pokud by účelem umístění nového železničního koridoru pro konvenční železnici byla dopravní obslužnost větších sídel, měla by obsluhovat</w:t>
      </w:r>
      <w:r w:rsidR="00EA28FE">
        <w:rPr>
          <w:rFonts w:ascii="Verdana" w:eastAsiaTheme="minorHAnsi" w:hAnsi="Verdana"/>
          <w:sz w:val="20"/>
          <w:szCs w:val="20"/>
          <w:lang w:eastAsia="en-US"/>
        </w:rPr>
        <w:t xml:space="preserve"> </w:t>
      </w:r>
      <w:r w:rsidR="00EA28FE" w:rsidRPr="00EA28FE">
        <w:rPr>
          <w:rFonts w:ascii="Verdana" w:eastAsiaTheme="minorHAnsi" w:hAnsi="Verdana"/>
          <w:b/>
          <w:sz w:val="20"/>
          <w:szCs w:val="20"/>
          <w:lang w:eastAsia="en-US"/>
        </w:rPr>
        <w:t xml:space="preserve">převážně </w:t>
      </w:r>
      <w:r w:rsidRPr="00EA28FE">
        <w:rPr>
          <w:rFonts w:ascii="Verdana" w:eastAsiaTheme="minorHAnsi" w:hAnsi="Verdana"/>
          <w:b/>
          <w:sz w:val="20"/>
          <w:szCs w:val="20"/>
          <w:lang w:eastAsia="en-US"/>
        </w:rPr>
        <w:t>hustě osídlené obce západně od Velkých Popovic (a nikoli východně směrem k trati č. 220), jako je obec Kamenice.</w:t>
      </w:r>
      <w:r w:rsidR="00EA28FE">
        <w:rPr>
          <w:rFonts w:ascii="Verdana" w:eastAsiaTheme="minorHAnsi" w:hAnsi="Verdana"/>
          <w:b/>
          <w:sz w:val="20"/>
          <w:szCs w:val="20"/>
          <w:lang w:eastAsia="en-US"/>
        </w:rPr>
        <w:t xml:space="preserve"> </w:t>
      </w:r>
    </w:p>
    <w:p w14:paraId="1B4D9C4E" w14:textId="77777777" w:rsidR="00EA28FE" w:rsidRDefault="00EA28FE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</w:p>
    <w:p w14:paraId="445FE845" w14:textId="0B721FB3" w:rsidR="00935E3F" w:rsidRPr="00EA28FE" w:rsidRDefault="00EA28FE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  <w:r>
        <w:rPr>
          <w:rFonts w:ascii="Verdana" w:eastAsiaTheme="minorHAnsi" w:hAnsi="Verdana"/>
          <w:b/>
          <w:sz w:val="20"/>
          <w:szCs w:val="20"/>
          <w:lang w:eastAsia="en-US"/>
        </w:rPr>
        <w:t>K tomu je však současné trasování železničního koridoru nevhodné, nadto v kombinaci s absencí silničního obchvatu Velkých Popovic nekoncepční.</w:t>
      </w:r>
    </w:p>
    <w:p w14:paraId="6FC31503" w14:textId="77777777" w:rsidR="00935E3F" w:rsidRDefault="00935E3F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2A0A109F" w14:textId="51217A71" w:rsidR="00935E3F" w:rsidRDefault="00EA28FE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  <w:r>
        <w:rPr>
          <w:rFonts w:ascii="Verdana" w:eastAsiaTheme="minorHAnsi" w:hAnsi="Verdana"/>
          <w:sz w:val="20"/>
          <w:szCs w:val="20"/>
          <w:lang w:eastAsia="en-US"/>
        </w:rPr>
        <w:t>Původní záměr s pa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>rametry pro volbu</w:t>
      </w:r>
      <w:r>
        <w:rPr>
          <w:rFonts w:ascii="Verdana" w:eastAsiaTheme="minorHAnsi" w:hAnsi="Verdana"/>
          <w:sz w:val="20"/>
          <w:szCs w:val="20"/>
          <w:lang w:eastAsia="en-US"/>
        </w:rPr>
        <w:t xml:space="preserve"> trasování</w:t>
      </w:r>
      <w:r w:rsidR="00734342">
        <w:rPr>
          <w:rFonts w:ascii="Verdana" w:eastAsiaTheme="minorHAnsi" w:hAnsi="Verdana"/>
          <w:sz w:val="20"/>
          <w:szCs w:val="20"/>
          <w:lang w:eastAsia="en-US"/>
        </w:rPr>
        <w:t xml:space="preserve"> vysokorychlostní trati je</w:t>
      </w:r>
      <w:r w:rsidR="00935E3F">
        <w:rPr>
          <w:rFonts w:ascii="Verdana" w:eastAsiaTheme="minorHAnsi" w:hAnsi="Verdana"/>
          <w:sz w:val="20"/>
          <w:szCs w:val="20"/>
          <w:lang w:eastAsia="en-US"/>
        </w:rPr>
        <w:t xml:space="preserve"> v rozporu s parametry, jež mají být zohledněny při volbě konvenční železniční trati pro příměstskou železniční dopravu. </w:t>
      </w:r>
    </w:p>
    <w:p w14:paraId="0C632DC6" w14:textId="77777777" w:rsidR="00734342" w:rsidRDefault="00734342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53DFCDE9" w14:textId="35917368" w:rsidR="00734342" w:rsidRDefault="00734342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  <w:r w:rsidRPr="004E7ED9">
        <w:rPr>
          <w:rFonts w:ascii="Verdana" w:eastAsiaTheme="minorHAnsi" w:hAnsi="Verdana"/>
          <w:b/>
          <w:sz w:val="20"/>
          <w:szCs w:val="20"/>
          <w:lang w:eastAsia="en-US"/>
        </w:rPr>
        <w:t>Mělo by být zpracováno variantní trasování pro koridor ŽD10, které bude naplněním zamýšleného účelu železničního koridoru.</w:t>
      </w:r>
    </w:p>
    <w:p w14:paraId="30D6E03D" w14:textId="77777777" w:rsidR="004E7ED9" w:rsidRPr="004E7ED9" w:rsidRDefault="004E7ED9" w:rsidP="00F56AE1">
      <w:pPr>
        <w:jc w:val="both"/>
        <w:rPr>
          <w:rFonts w:ascii="Verdana" w:eastAsiaTheme="minorHAnsi" w:hAnsi="Verdana"/>
          <w:b/>
          <w:sz w:val="20"/>
          <w:szCs w:val="20"/>
          <w:lang w:eastAsia="en-US"/>
        </w:rPr>
      </w:pPr>
    </w:p>
    <w:p w14:paraId="6BE9D393" w14:textId="77777777" w:rsidR="008F1340" w:rsidRDefault="008F1340" w:rsidP="00F56AE1">
      <w:pPr>
        <w:jc w:val="both"/>
        <w:rPr>
          <w:rFonts w:ascii="Verdana" w:eastAsiaTheme="minorHAnsi" w:hAnsi="Verdana"/>
          <w:sz w:val="20"/>
          <w:szCs w:val="20"/>
          <w:lang w:eastAsia="en-US"/>
        </w:rPr>
      </w:pPr>
    </w:p>
    <w:p w14:paraId="0C72E156" w14:textId="30FE4E5E" w:rsidR="00F56AE1" w:rsidRPr="009B0390" w:rsidRDefault="009B0390" w:rsidP="009B0390">
      <w:pPr>
        <w:pStyle w:val="Odstavecseseznamem"/>
        <w:numPr>
          <w:ilvl w:val="0"/>
          <w:numId w:val="8"/>
        </w:numPr>
        <w:spacing w:after="200" w:line="276" w:lineRule="auto"/>
        <w:jc w:val="both"/>
        <w:rPr>
          <w:rFonts w:ascii="Verdana" w:hAnsi="Verdana"/>
          <w:b/>
          <w:sz w:val="24"/>
          <w:szCs w:val="24"/>
        </w:rPr>
      </w:pPr>
      <w:r w:rsidRPr="009B0390">
        <w:rPr>
          <w:rFonts w:ascii="Verdana" w:hAnsi="Verdana"/>
          <w:b/>
          <w:sz w:val="24"/>
          <w:szCs w:val="24"/>
        </w:rPr>
        <w:t>NEDOSTATEČNÁ MINIMALIZACE DOPADŮ HLUKOVÉ ZÁTĚŽE NA OBYVATELSTVO, A TO I V DOBĚ VÝSTAVBY</w:t>
      </w:r>
      <w:r w:rsidR="00A10A36">
        <w:rPr>
          <w:rFonts w:ascii="Verdana" w:hAnsi="Verdana"/>
          <w:b/>
          <w:sz w:val="24"/>
          <w:szCs w:val="24"/>
        </w:rPr>
        <w:t xml:space="preserve"> </w:t>
      </w:r>
    </w:p>
    <w:p w14:paraId="3446F42E" w14:textId="771BEB99" w:rsidR="00F56AE1" w:rsidRDefault="009B0390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Železniční koridor D204 – železniční trať Praha – Bystřice u Benešova má v odůvodnění návrhu (str. 66) minimalizovat vlivy na přilehlou obytnou zástavbu okolních sídel (Velké Popovice), včetně splnění hlukových limitů u veškeré chráněné výstavby v povrchových úsecích stavby, a to i v období výstavby.</w:t>
      </w:r>
    </w:p>
    <w:p w14:paraId="2A757526" w14:textId="5011A148" w:rsidR="009B0390" w:rsidRDefault="009B0390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V daném případě je tomu učiněno nepřípustným způsobem – nepřiměřeným zásahem do jiného chráněného zájmu a krajiny (</w:t>
      </w:r>
      <w:r w:rsidRPr="009B0390">
        <w:rPr>
          <w:rFonts w:ascii="Verdana" w:eastAsia="Calibri" w:hAnsi="Verdana"/>
          <w:b/>
          <w:sz w:val="20"/>
          <w:szCs w:val="20"/>
          <w:lang w:eastAsia="en-US"/>
        </w:rPr>
        <w:t>Přírodní park Velkopopovicko</w:t>
      </w:r>
      <w:r>
        <w:rPr>
          <w:rFonts w:ascii="Verdana" w:eastAsia="Calibri" w:hAnsi="Verdana"/>
          <w:sz w:val="20"/>
          <w:szCs w:val="20"/>
          <w:lang w:eastAsia="en-US"/>
        </w:rPr>
        <w:t>) – viz výše. Řešením by bylo trasování železniční trati pod povrch, tak, aby Přírodní park Velkopopovicko nebyl dotčen.</w:t>
      </w:r>
    </w:p>
    <w:p w14:paraId="12BF4DA0" w14:textId="3778398D" w:rsidR="009B0390" w:rsidRPr="00A10A36" w:rsidRDefault="009B0390" w:rsidP="00F56AE1">
      <w:pPr>
        <w:spacing w:after="200"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Návrh pak nijak nezohledňuje předpokládanou velkou hlukovou zátěž (a to i při výstavbě). Technická </w:t>
      </w:r>
      <w:r w:rsidR="004E7ED9">
        <w:rPr>
          <w:rFonts w:ascii="Verdana" w:eastAsia="Calibri" w:hAnsi="Verdana"/>
          <w:sz w:val="20"/>
          <w:szCs w:val="20"/>
          <w:lang w:eastAsia="en-US"/>
        </w:rPr>
        <w:t>realizace stavby</w:t>
      </w:r>
      <w:r>
        <w:rPr>
          <w:rFonts w:ascii="Verdana" w:eastAsia="Calibri" w:hAnsi="Verdana"/>
          <w:sz w:val="20"/>
          <w:szCs w:val="20"/>
          <w:lang w:eastAsia="en-US"/>
        </w:rPr>
        <w:t xml:space="preserve"> železničního koridoru</w:t>
      </w:r>
      <w:r w:rsidR="00A10A36">
        <w:rPr>
          <w:rFonts w:ascii="Verdana" w:eastAsia="Calibri" w:hAnsi="Verdana"/>
          <w:sz w:val="20"/>
          <w:szCs w:val="20"/>
          <w:lang w:eastAsia="en-US"/>
        </w:rPr>
        <w:t xml:space="preserve"> především v katastrálním území Lojovic (obec Velké Popovice)</w:t>
      </w:r>
      <w:r>
        <w:rPr>
          <w:rFonts w:ascii="Verdana" w:eastAsia="Calibri" w:hAnsi="Verdana"/>
          <w:sz w:val="20"/>
          <w:szCs w:val="20"/>
          <w:lang w:eastAsia="en-US"/>
        </w:rPr>
        <w:t xml:space="preserve"> si vyžádá dle sdělení projektanta (SUDOP, a.s.) </w:t>
      </w:r>
      <w:r w:rsidRPr="00A10A36">
        <w:rPr>
          <w:rFonts w:ascii="Verdana" w:eastAsia="Calibri" w:hAnsi="Verdana"/>
          <w:b/>
          <w:sz w:val="20"/>
          <w:szCs w:val="20"/>
          <w:lang w:eastAsia="en-US"/>
        </w:rPr>
        <w:t>výraznou těžbu hornin</w:t>
      </w:r>
      <w:r w:rsidR="00A10A36">
        <w:rPr>
          <w:rFonts w:ascii="Verdana" w:eastAsia="Calibri" w:hAnsi="Verdana"/>
          <w:b/>
          <w:sz w:val="20"/>
          <w:szCs w:val="20"/>
          <w:lang w:eastAsia="en-US"/>
        </w:rPr>
        <w:t xml:space="preserve"> a </w:t>
      </w:r>
      <w:r w:rsidR="004B03AC" w:rsidRPr="00A10A36">
        <w:rPr>
          <w:rFonts w:ascii="Verdana" w:eastAsia="Calibri" w:hAnsi="Verdana"/>
          <w:b/>
          <w:sz w:val="20"/>
          <w:szCs w:val="20"/>
          <w:lang w:eastAsia="en-US"/>
        </w:rPr>
        <w:t>dopravu</w:t>
      </w:r>
      <w:r w:rsidR="00A10A36">
        <w:rPr>
          <w:rFonts w:ascii="Verdana" w:eastAsia="Calibri" w:hAnsi="Verdana"/>
          <w:b/>
          <w:sz w:val="20"/>
          <w:szCs w:val="20"/>
          <w:lang w:eastAsia="en-US"/>
        </w:rPr>
        <w:t xml:space="preserve"> odtěžené horniny</w:t>
      </w:r>
      <w:r w:rsidR="004B03AC" w:rsidRPr="00A10A36">
        <w:rPr>
          <w:rFonts w:ascii="Verdana" w:eastAsia="Calibri" w:hAnsi="Verdana"/>
          <w:b/>
          <w:sz w:val="20"/>
          <w:szCs w:val="20"/>
          <w:lang w:eastAsia="en-US"/>
        </w:rPr>
        <w:t xml:space="preserve"> z místa stavby</w:t>
      </w:r>
      <w:r w:rsidR="00A10A36">
        <w:rPr>
          <w:rFonts w:ascii="Verdana" w:eastAsia="Calibri" w:hAnsi="Verdana"/>
          <w:b/>
          <w:sz w:val="20"/>
          <w:szCs w:val="20"/>
          <w:lang w:eastAsia="en-US"/>
        </w:rPr>
        <w:t xml:space="preserve"> (vše v tomto katastru)</w:t>
      </w:r>
      <w:r w:rsidR="004B03AC">
        <w:rPr>
          <w:rFonts w:ascii="Verdana" w:eastAsia="Calibri" w:hAnsi="Verdana"/>
          <w:sz w:val="20"/>
          <w:szCs w:val="20"/>
          <w:lang w:eastAsia="en-US"/>
        </w:rPr>
        <w:t>, jež je z pohledu ohrožení obyvatelstva hlukem</w:t>
      </w:r>
      <w:r w:rsidR="00A10A36">
        <w:rPr>
          <w:rFonts w:ascii="Verdana" w:eastAsia="Calibri" w:hAnsi="Verdana"/>
          <w:sz w:val="20"/>
          <w:szCs w:val="20"/>
          <w:lang w:eastAsia="en-US"/>
        </w:rPr>
        <w:t xml:space="preserve"> a rozptylem prachových částic v ovzduší</w:t>
      </w:r>
      <w:r w:rsidR="004B03AC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4B03AC" w:rsidRPr="00A10A36">
        <w:rPr>
          <w:rFonts w:ascii="Verdana" w:eastAsia="Calibri" w:hAnsi="Verdana"/>
          <w:b/>
          <w:sz w:val="20"/>
          <w:szCs w:val="20"/>
          <w:lang w:eastAsia="en-US"/>
        </w:rPr>
        <w:t xml:space="preserve">významným rizikovým faktorem. </w:t>
      </w:r>
    </w:p>
    <w:p w14:paraId="5ABFDB9F" w14:textId="13F612A6" w:rsidR="00F56AE1" w:rsidRDefault="004B03AC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Návrh 3. AZÚR SK a VVURÚ </w:t>
      </w:r>
      <w:r w:rsidRPr="00A10A36">
        <w:rPr>
          <w:rFonts w:ascii="Verdana" w:eastAsia="Calibri" w:hAnsi="Verdana"/>
          <w:b/>
          <w:sz w:val="20"/>
          <w:szCs w:val="20"/>
          <w:lang w:eastAsia="en-US"/>
        </w:rPr>
        <w:t>tento rizikový</w:t>
      </w:r>
      <w:r w:rsidR="00A10A36" w:rsidRPr="00A10A36">
        <w:rPr>
          <w:rFonts w:ascii="Verdana" w:eastAsia="Calibri" w:hAnsi="Verdana"/>
          <w:b/>
          <w:sz w:val="20"/>
          <w:szCs w:val="20"/>
          <w:lang w:eastAsia="en-US"/>
        </w:rPr>
        <w:t xml:space="preserve"> faktor nedostatečně zohledňuje </w:t>
      </w:r>
      <w:r w:rsidR="00A10A36">
        <w:rPr>
          <w:rFonts w:ascii="Verdana" w:eastAsia="Calibri" w:hAnsi="Verdana"/>
          <w:sz w:val="20"/>
          <w:szCs w:val="20"/>
          <w:lang w:eastAsia="en-US"/>
        </w:rPr>
        <w:t>a představuje tak nepřiměřenou zátěž pro ochranu obyvatelstva.</w:t>
      </w:r>
    </w:p>
    <w:p w14:paraId="2343424D" w14:textId="09AA1605" w:rsidR="00A10A36" w:rsidRDefault="00A10A36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lastRenderedPageBreak/>
        <w:t>V katastrálním území Lojovice jsou pak umístěny pitné zdroje obce Velké Popovice, ze kterých je zásobován veřejný vodovodní řad v obci (vlastníkem je obec Velké Popovice). Jejich ochrana je záměrem přímo dotčena.</w:t>
      </w:r>
    </w:p>
    <w:p w14:paraId="2F5135E9" w14:textId="51FD35A5" w:rsidR="00A10A36" w:rsidRDefault="00A10A36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>Zvolené trasování v k.ú. Lojovice tak představuje ohrožení pitných zdrojů obyvatelstva, ohrožení hlukem a ohrožení rozptylem prachových částic v ovzduší.</w:t>
      </w:r>
    </w:p>
    <w:p w14:paraId="27113488" w14:textId="7EF8F162" w:rsidR="00A10A36" w:rsidRDefault="00A10A36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8ED4C73" w14:textId="3AE9C288" w:rsidR="006B1168" w:rsidRPr="006B1168" w:rsidRDefault="006B1168" w:rsidP="00F56AE1">
      <w:pPr>
        <w:spacing w:after="200"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6B1168">
        <w:rPr>
          <w:rFonts w:ascii="Verdana" w:eastAsia="Calibri" w:hAnsi="Verdana"/>
          <w:b/>
          <w:sz w:val="20"/>
          <w:szCs w:val="20"/>
          <w:lang w:eastAsia="en-US"/>
        </w:rPr>
        <w:t xml:space="preserve">ZÁVĚR </w:t>
      </w:r>
    </w:p>
    <w:p w14:paraId="03E19CB8" w14:textId="791B3EA4" w:rsidR="006B1168" w:rsidRPr="006B1168" w:rsidRDefault="006B1168" w:rsidP="00F56AE1">
      <w:pPr>
        <w:spacing w:after="200"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6B1168">
        <w:rPr>
          <w:rFonts w:ascii="Verdana" w:eastAsia="Calibri" w:hAnsi="Verdana"/>
          <w:b/>
          <w:sz w:val="20"/>
          <w:szCs w:val="20"/>
          <w:lang w:eastAsia="en-US"/>
        </w:rPr>
        <w:t>S ohledem na výše uvedené navrhujeme, aby:</w:t>
      </w:r>
    </w:p>
    <w:p w14:paraId="34D8B818" w14:textId="54104EF7" w:rsidR="006B1168" w:rsidRPr="006B1168" w:rsidRDefault="006B1168" w:rsidP="00F56AE1">
      <w:pPr>
        <w:spacing w:after="200"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6B1168">
        <w:rPr>
          <w:rFonts w:ascii="Verdana" w:eastAsia="Calibri" w:hAnsi="Verdana"/>
          <w:b/>
          <w:sz w:val="20"/>
          <w:szCs w:val="20"/>
          <w:lang w:eastAsia="en-US"/>
        </w:rPr>
        <w:t xml:space="preserve">-byla vypracována jiná varianta umístění </w:t>
      </w:r>
      <w:r w:rsidRPr="006B1168">
        <w:rPr>
          <w:rFonts w:ascii="Verdana" w:eastAsia="Calibri" w:hAnsi="Verdana"/>
          <w:b/>
          <w:sz w:val="20"/>
          <w:szCs w:val="20"/>
          <w:u w:val="single"/>
          <w:lang w:eastAsia="en-US"/>
        </w:rPr>
        <w:t xml:space="preserve">veřejně prospěšné stavby nadmístního významu D204 (konvenční železniční trať), v souladu se svou funkcí (dopravní obsluha sídel), jež bude respektovat chráněné zájmy a hodnoty, </w:t>
      </w:r>
      <w:r w:rsidRPr="006B1168">
        <w:rPr>
          <w:rFonts w:ascii="Verdana" w:eastAsia="Calibri" w:hAnsi="Verdana"/>
          <w:b/>
          <w:sz w:val="20"/>
          <w:szCs w:val="20"/>
          <w:lang w:eastAsia="en-US"/>
        </w:rPr>
        <w:t>nezasáhne (či jen minimálně) krajinu a přírodu v Přírodním parku Velkopopovicko, nebude představovat ohrožení pitných zdrojů v k.ú. Lojovice, nebude v průběhu realizaci a v provozu představovat nepřiměřenou zátěž hlukem a rozptylem prachových částic pro obyvatelstvo, a jež bude navržena současně s dopravním řešením obsluhy silniční dopravou, ve formě silničního obchvatu obce Velké Popovice.</w:t>
      </w:r>
    </w:p>
    <w:p w14:paraId="19EDD4FB" w14:textId="1D997BA1" w:rsidR="006B1168" w:rsidRPr="006B1168" w:rsidRDefault="006B1168" w:rsidP="00F56AE1">
      <w:pPr>
        <w:spacing w:after="200"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6B1168">
        <w:rPr>
          <w:rFonts w:ascii="Verdana" w:eastAsia="Calibri" w:hAnsi="Verdana"/>
          <w:b/>
          <w:sz w:val="20"/>
          <w:szCs w:val="20"/>
          <w:lang w:eastAsia="en-US"/>
        </w:rPr>
        <w:t>Tomu stávající návrh neodpovídá a je v rozporu se základními požadavky, nezákonný a nepřiměřený.</w:t>
      </w:r>
    </w:p>
    <w:p w14:paraId="5A190AB7" w14:textId="77777777" w:rsidR="00A10A36" w:rsidRPr="00F56AE1" w:rsidRDefault="00A10A36" w:rsidP="00F56AE1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BFB48FD" w14:textId="77777777" w:rsidR="00AC3491" w:rsidRDefault="00AC3491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B7D7672" w14:textId="68FC2761" w:rsidR="00BC304B" w:rsidRDefault="00BC304B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  <w:t>M</w:t>
      </w:r>
      <w:r w:rsidR="00FA75F0">
        <w:rPr>
          <w:rFonts w:ascii="Verdana" w:eastAsia="Calibri" w:hAnsi="Verdana"/>
          <w:sz w:val="20"/>
          <w:szCs w:val="20"/>
          <w:lang w:eastAsia="en-US"/>
        </w:rPr>
        <w:t>gr. Lenka Chalupníčková</w:t>
      </w:r>
    </w:p>
    <w:p w14:paraId="3047F33C" w14:textId="275AF3C3" w:rsidR="00BC304B" w:rsidRDefault="00BC304B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  <w:t>Starostka obce</w:t>
      </w:r>
    </w:p>
    <w:p w14:paraId="3187C753" w14:textId="583A5188" w:rsidR="00BC304B" w:rsidRPr="00BC304B" w:rsidRDefault="00BC304B" w:rsidP="00BC304B">
      <w:pPr>
        <w:spacing w:after="200"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</w:r>
      <w:r>
        <w:rPr>
          <w:rFonts w:ascii="Verdana" w:eastAsia="Calibri" w:hAnsi="Verdana"/>
          <w:sz w:val="20"/>
          <w:szCs w:val="20"/>
          <w:lang w:eastAsia="en-US"/>
        </w:rPr>
        <w:tab/>
        <w:t>Velké Popovice</w:t>
      </w:r>
    </w:p>
    <w:sectPr w:rsidR="00BC304B" w:rsidRPr="00BC3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40C8"/>
    <w:multiLevelType w:val="hybridMultilevel"/>
    <w:tmpl w:val="EE32AED8"/>
    <w:lvl w:ilvl="0" w:tplc="4BDEEADE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43578"/>
    <w:multiLevelType w:val="hybridMultilevel"/>
    <w:tmpl w:val="EE32AE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54790"/>
    <w:multiLevelType w:val="hybridMultilevel"/>
    <w:tmpl w:val="7EDAD38E"/>
    <w:lvl w:ilvl="0" w:tplc="74542742">
      <w:start w:val="1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803065"/>
    <w:multiLevelType w:val="hybridMultilevel"/>
    <w:tmpl w:val="94EEF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B1930"/>
    <w:multiLevelType w:val="hybridMultilevel"/>
    <w:tmpl w:val="4CFA68E2"/>
    <w:lvl w:ilvl="0" w:tplc="650CF5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E22F07"/>
    <w:multiLevelType w:val="hybridMultilevel"/>
    <w:tmpl w:val="8DF0AA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15B2E"/>
    <w:multiLevelType w:val="hybridMultilevel"/>
    <w:tmpl w:val="8CF8B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050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8672490">
    <w:abstractNumId w:val="0"/>
  </w:num>
  <w:num w:numId="3" w16cid:durableId="802775821">
    <w:abstractNumId w:val="1"/>
  </w:num>
  <w:num w:numId="4" w16cid:durableId="290552810">
    <w:abstractNumId w:val="2"/>
  </w:num>
  <w:num w:numId="5" w16cid:durableId="1395811400">
    <w:abstractNumId w:val="5"/>
  </w:num>
  <w:num w:numId="6" w16cid:durableId="2088183953">
    <w:abstractNumId w:val="3"/>
  </w:num>
  <w:num w:numId="7" w16cid:durableId="2000384762">
    <w:abstractNumId w:val="6"/>
  </w:num>
  <w:num w:numId="8" w16cid:durableId="1522937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ED"/>
    <w:rsid w:val="00055349"/>
    <w:rsid w:val="000C1C16"/>
    <w:rsid w:val="001410B2"/>
    <w:rsid w:val="00193D2D"/>
    <w:rsid w:val="00223FED"/>
    <w:rsid w:val="00247AEC"/>
    <w:rsid w:val="00250B11"/>
    <w:rsid w:val="003714A2"/>
    <w:rsid w:val="003C7B18"/>
    <w:rsid w:val="003F20DF"/>
    <w:rsid w:val="00405675"/>
    <w:rsid w:val="00437C2B"/>
    <w:rsid w:val="004B03AC"/>
    <w:rsid w:val="004D07C0"/>
    <w:rsid w:val="004E7ED9"/>
    <w:rsid w:val="00513732"/>
    <w:rsid w:val="005660E3"/>
    <w:rsid w:val="00587800"/>
    <w:rsid w:val="00623ABB"/>
    <w:rsid w:val="0067504A"/>
    <w:rsid w:val="006B1168"/>
    <w:rsid w:val="006B188F"/>
    <w:rsid w:val="0071080F"/>
    <w:rsid w:val="00725D92"/>
    <w:rsid w:val="00734342"/>
    <w:rsid w:val="007364D6"/>
    <w:rsid w:val="00782B22"/>
    <w:rsid w:val="0078606D"/>
    <w:rsid w:val="007C1BD0"/>
    <w:rsid w:val="007C5D47"/>
    <w:rsid w:val="0081736A"/>
    <w:rsid w:val="00835516"/>
    <w:rsid w:val="00837424"/>
    <w:rsid w:val="008527D7"/>
    <w:rsid w:val="00876778"/>
    <w:rsid w:val="008F1340"/>
    <w:rsid w:val="00935E3F"/>
    <w:rsid w:val="009B0390"/>
    <w:rsid w:val="009B0AAF"/>
    <w:rsid w:val="009C6CB2"/>
    <w:rsid w:val="009F468A"/>
    <w:rsid w:val="00A10A36"/>
    <w:rsid w:val="00A15153"/>
    <w:rsid w:val="00A1573A"/>
    <w:rsid w:val="00A252BD"/>
    <w:rsid w:val="00A55033"/>
    <w:rsid w:val="00AC3491"/>
    <w:rsid w:val="00BA03C8"/>
    <w:rsid w:val="00BC304B"/>
    <w:rsid w:val="00C0666F"/>
    <w:rsid w:val="00C5190C"/>
    <w:rsid w:val="00C520F0"/>
    <w:rsid w:val="00CB2F17"/>
    <w:rsid w:val="00CC2127"/>
    <w:rsid w:val="00CE089A"/>
    <w:rsid w:val="00CE5180"/>
    <w:rsid w:val="00D040DA"/>
    <w:rsid w:val="00D50984"/>
    <w:rsid w:val="00DA30E4"/>
    <w:rsid w:val="00E163EB"/>
    <w:rsid w:val="00E45D9B"/>
    <w:rsid w:val="00E53F33"/>
    <w:rsid w:val="00EA28FE"/>
    <w:rsid w:val="00EB5E77"/>
    <w:rsid w:val="00F56AE1"/>
    <w:rsid w:val="00F76C41"/>
    <w:rsid w:val="00F96E03"/>
    <w:rsid w:val="00F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3618"/>
  <w15:docId w15:val="{24D9701C-FD7B-4051-AD02-F94BCE81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4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9F468A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F46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9F468A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F468A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67504A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sid w:val="0067504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56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67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3102</Words>
  <Characters>18308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Vítovcová</dc:creator>
  <cp:keywords/>
  <dc:description/>
  <cp:lastModifiedBy>Radka Vítovcová</cp:lastModifiedBy>
  <cp:revision>3</cp:revision>
  <dcterms:created xsi:type="dcterms:W3CDTF">2023-02-02T13:00:00Z</dcterms:created>
  <dcterms:modified xsi:type="dcterms:W3CDTF">2023-02-02T13:04:00Z</dcterms:modified>
</cp:coreProperties>
</file>